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70A4" w14:textId="4AB554B7" w:rsidR="00A2782E" w:rsidRDefault="00A2782E" w:rsidP="00A2782E">
      <w:pPr>
        <w:pStyle w:val="Default"/>
        <w:keepLines/>
        <w:tabs>
          <w:tab w:val="center" w:pos="4536"/>
          <w:tab w:val="right" w:pos="8620"/>
        </w:tabs>
        <w:rPr>
          <w:rFonts w:ascii="Arial" w:eastAsia="Arial" w:hAnsi="Arial" w:cs="Arial"/>
        </w:rPr>
      </w:pPr>
      <w:r>
        <w:rPr>
          <w:rFonts w:ascii="Arial" w:hAnsi="Arial"/>
          <w:noProof/>
        </w:rPr>
        <mc:AlternateContent>
          <mc:Choice Requires="wps">
            <w:drawing>
              <wp:anchor distT="57150" distB="57150" distL="57150" distR="57150" simplePos="0" relativeHeight="251659264" behindDoc="0" locked="0" layoutInCell="1" allowOverlap="1" wp14:anchorId="731A9379" wp14:editId="5D988C28">
                <wp:simplePos x="0" y="0"/>
                <wp:positionH relativeFrom="page">
                  <wp:posOffset>5486400</wp:posOffset>
                </wp:positionH>
                <wp:positionV relativeFrom="page">
                  <wp:posOffset>727497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4C1308AE" w14:textId="77777777" w:rsidR="00A2782E" w:rsidRDefault="00A2782E" w:rsidP="00A2782E">
                            <w:pPr>
                              <w:pStyle w:val="BodyA"/>
                              <w:rPr>
                                <w:rFonts w:ascii="Arial" w:eastAsia="Arial" w:hAnsi="Arial" w:cs="Arial"/>
                                <w:sz w:val="24"/>
                                <w:szCs w:val="24"/>
                              </w:rPr>
                            </w:pPr>
                            <w:r>
                              <w:rPr>
                                <w:rFonts w:ascii="Arial" w:hAnsi="Arial"/>
                                <w:sz w:val="36"/>
                                <w:szCs w:val="36"/>
                              </w:rPr>
                              <w:t>Press Release</w:t>
                            </w:r>
                          </w:p>
                          <w:p w14:paraId="1140C71E" w14:textId="77777777" w:rsidR="00A2782E" w:rsidRDefault="00A2782E" w:rsidP="00A2782E">
                            <w:pPr>
                              <w:pStyle w:val="BodyA"/>
                              <w:rPr>
                                <w:rFonts w:ascii="Arial" w:eastAsia="Arial" w:hAnsi="Arial" w:cs="Arial"/>
                                <w:sz w:val="24"/>
                                <w:szCs w:val="24"/>
                              </w:rPr>
                            </w:pPr>
                          </w:p>
                          <w:p w14:paraId="7D237D72" w14:textId="77777777" w:rsidR="00A2782E" w:rsidRDefault="00A2782E" w:rsidP="00A2782E">
                            <w:pPr>
                              <w:pStyle w:val="BodyA"/>
                              <w:rPr>
                                <w:rFonts w:ascii="Arial" w:eastAsia="Arial" w:hAnsi="Arial" w:cs="Arial"/>
                                <w:sz w:val="24"/>
                                <w:szCs w:val="24"/>
                              </w:rPr>
                            </w:pPr>
                          </w:p>
                          <w:p w14:paraId="55907D6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3284737" w14:textId="77777777" w:rsidR="00A2782E" w:rsidRDefault="00A2782E" w:rsidP="00A2782E">
                            <w:pPr>
                              <w:pStyle w:val="BodyA"/>
                              <w:rPr>
                                <w:rFonts w:ascii="Arial" w:eastAsia="Arial" w:hAnsi="Arial" w:cs="Arial"/>
                                <w:sz w:val="24"/>
                                <w:szCs w:val="24"/>
                              </w:rPr>
                            </w:pPr>
                          </w:p>
                          <w:p w14:paraId="5B40DE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68B55" w14:textId="77777777" w:rsidR="00A2782E" w:rsidRDefault="00A2782E" w:rsidP="00A2782E">
                            <w:pPr>
                              <w:pStyle w:val="BodyA"/>
                              <w:rPr>
                                <w:rFonts w:ascii="Arial" w:eastAsia="Arial" w:hAnsi="Arial" w:cs="Arial"/>
                                <w:sz w:val="24"/>
                                <w:szCs w:val="24"/>
                              </w:rPr>
                            </w:pPr>
                          </w:p>
                          <w:p w14:paraId="2A3C19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EBDDE24" w14:textId="77777777" w:rsidR="00A2782E" w:rsidRDefault="00A2782E" w:rsidP="00A2782E">
                            <w:pPr>
                              <w:pStyle w:val="BodyA"/>
                              <w:rPr>
                                <w:rFonts w:ascii="Arial" w:eastAsia="Arial" w:hAnsi="Arial" w:cs="Arial"/>
                                <w:sz w:val="24"/>
                                <w:szCs w:val="24"/>
                              </w:rPr>
                            </w:pPr>
                          </w:p>
                          <w:p w14:paraId="3500061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CF743C0" w14:textId="77777777" w:rsidR="00A2782E" w:rsidRDefault="00A2782E" w:rsidP="00A2782E">
                            <w:pPr>
                              <w:pStyle w:val="BodyA"/>
                              <w:rPr>
                                <w:rFonts w:ascii="Arial" w:eastAsia="Arial" w:hAnsi="Arial" w:cs="Arial"/>
                                <w:sz w:val="24"/>
                                <w:szCs w:val="24"/>
                              </w:rPr>
                            </w:pPr>
                          </w:p>
                          <w:p w14:paraId="14EF05F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C41604" w14:textId="77777777" w:rsidR="00A2782E" w:rsidRDefault="00A2782E" w:rsidP="00A2782E">
                            <w:pPr>
                              <w:pStyle w:val="BodyA"/>
                              <w:rPr>
                                <w:rFonts w:ascii="Arial" w:eastAsia="Arial" w:hAnsi="Arial" w:cs="Arial"/>
                                <w:sz w:val="24"/>
                                <w:szCs w:val="24"/>
                              </w:rPr>
                            </w:pPr>
                          </w:p>
                          <w:p w14:paraId="6D8D700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60F3E1D" w14:textId="77777777" w:rsidR="00A2782E" w:rsidRDefault="00A2782E" w:rsidP="00A2782E">
                            <w:pPr>
                              <w:pStyle w:val="BodyA"/>
                              <w:rPr>
                                <w:rFonts w:ascii="Arial" w:eastAsia="Arial" w:hAnsi="Arial" w:cs="Arial"/>
                                <w:sz w:val="24"/>
                                <w:szCs w:val="24"/>
                              </w:rPr>
                            </w:pPr>
                          </w:p>
                          <w:p w14:paraId="71CED7B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735967E" w14:textId="77777777" w:rsidR="00A2782E" w:rsidRDefault="00A2782E" w:rsidP="00A2782E">
                            <w:pPr>
                              <w:pStyle w:val="BodyA"/>
                              <w:rPr>
                                <w:rFonts w:ascii="Arial" w:eastAsia="Arial" w:hAnsi="Arial" w:cs="Arial"/>
                                <w:sz w:val="24"/>
                                <w:szCs w:val="24"/>
                              </w:rPr>
                            </w:pPr>
                          </w:p>
                          <w:p w14:paraId="4DDB16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8FCCA3B" w14:textId="77777777" w:rsidR="00A2782E" w:rsidRDefault="00A2782E" w:rsidP="00A2782E">
                            <w:pPr>
                              <w:pStyle w:val="BodyA"/>
                              <w:rPr>
                                <w:rFonts w:ascii="Arial" w:eastAsia="Arial" w:hAnsi="Arial" w:cs="Arial"/>
                                <w:sz w:val="24"/>
                                <w:szCs w:val="24"/>
                              </w:rPr>
                            </w:pPr>
                          </w:p>
                          <w:p w14:paraId="44E71D50" w14:textId="77777777" w:rsidR="00A2782E" w:rsidRDefault="00A2782E" w:rsidP="00A2782E">
                            <w:pPr>
                              <w:pStyle w:val="BodyA"/>
                              <w:rPr>
                                <w:rFonts w:ascii="Arial" w:eastAsia="Arial" w:hAnsi="Arial" w:cs="Arial"/>
                                <w:sz w:val="24"/>
                                <w:szCs w:val="24"/>
                              </w:rPr>
                            </w:pPr>
                          </w:p>
                          <w:p w14:paraId="715C64C5" w14:textId="77777777" w:rsidR="00A2782E" w:rsidRDefault="00A2782E" w:rsidP="00A2782E">
                            <w:pPr>
                              <w:pStyle w:val="BodyA"/>
                              <w:rPr>
                                <w:rFonts w:ascii="Arial" w:eastAsia="Arial" w:hAnsi="Arial" w:cs="Arial"/>
                                <w:sz w:val="24"/>
                                <w:szCs w:val="24"/>
                              </w:rPr>
                            </w:pPr>
                          </w:p>
                          <w:p w14:paraId="0092CA30"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1A634737" w14:textId="77777777" w:rsidR="00A2782E" w:rsidRDefault="00A2782E" w:rsidP="00A2782E">
                            <w:pPr>
                              <w:pStyle w:val="BodyA"/>
                              <w:rPr>
                                <w:rFonts w:ascii="Arial" w:eastAsia="Arial" w:hAnsi="Arial" w:cs="Arial"/>
                                <w:sz w:val="24"/>
                                <w:szCs w:val="24"/>
                              </w:rPr>
                            </w:pPr>
                          </w:p>
                          <w:p w14:paraId="6DAFD0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CD1AFAB" w14:textId="77777777" w:rsidR="00A2782E" w:rsidRDefault="00A2782E" w:rsidP="00A2782E">
                            <w:pPr>
                              <w:pStyle w:val="BodyA"/>
                              <w:rPr>
                                <w:rFonts w:ascii="Arial" w:eastAsia="Arial" w:hAnsi="Arial" w:cs="Arial"/>
                                <w:sz w:val="24"/>
                                <w:szCs w:val="24"/>
                              </w:rPr>
                            </w:pPr>
                          </w:p>
                          <w:p w14:paraId="634CEB3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E9853D" w14:textId="77777777" w:rsidR="00A2782E" w:rsidRDefault="00A2782E" w:rsidP="00A2782E">
                            <w:pPr>
                              <w:pStyle w:val="BodyA"/>
                              <w:rPr>
                                <w:rFonts w:ascii="Arial" w:eastAsia="Arial" w:hAnsi="Arial" w:cs="Arial"/>
                                <w:sz w:val="24"/>
                                <w:szCs w:val="24"/>
                              </w:rPr>
                            </w:pPr>
                          </w:p>
                          <w:p w14:paraId="51A9353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36BB128" w14:textId="77777777" w:rsidR="00A2782E" w:rsidRDefault="00A2782E" w:rsidP="00A2782E">
                            <w:pPr>
                              <w:pStyle w:val="BodyA"/>
                              <w:rPr>
                                <w:rFonts w:ascii="Arial" w:eastAsia="Arial" w:hAnsi="Arial" w:cs="Arial"/>
                                <w:sz w:val="24"/>
                                <w:szCs w:val="24"/>
                              </w:rPr>
                            </w:pPr>
                          </w:p>
                          <w:p w14:paraId="3578497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800D9" w14:textId="77777777" w:rsidR="00A2782E" w:rsidRDefault="00A2782E" w:rsidP="00A2782E">
                            <w:pPr>
                              <w:pStyle w:val="BodyA"/>
                              <w:rPr>
                                <w:rFonts w:ascii="Arial" w:eastAsia="Arial" w:hAnsi="Arial" w:cs="Arial"/>
                                <w:sz w:val="24"/>
                                <w:szCs w:val="24"/>
                              </w:rPr>
                            </w:pPr>
                          </w:p>
                          <w:p w14:paraId="623566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5B43031" w14:textId="77777777" w:rsidR="00A2782E" w:rsidRDefault="00A2782E" w:rsidP="00A2782E">
                            <w:pPr>
                              <w:pStyle w:val="BodyA"/>
                              <w:rPr>
                                <w:rFonts w:ascii="Arial" w:eastAsia="Arial" w:hAnsi="Arial" w:cs="Arial"/>
                                <w:sz w:val="24"/>
                                <w:szCs w:val="24"/>
                              </w:rPr>
                            </w:pPr>
                          </w:p>
                          <w:p w14:paraId="5CA98A1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F244ADB" w14:textId="77777777" w:rsidR="00A2782E" w:rsidRDefault="00A2782E" w:rsidP="00A2782E">
                            <w:pPr>
                              <w:pStyle w:val="BodyA"/>
                              <w:rPr>
                                <w:rFonts w:ascii="Arial" w:eastAsia="Arial" w:hAnsi="Arial" w:cs="Arial"/>
                                <w:sz w:val="24"/>
                                <w:szCs w:val="24"/>
                              </w:rPr>
                            </w:pPr>
                          </w:p>
                          <w:p w14:paraId="5E58A8F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572437" w14:textId="77777777" w:rsidR="00A2782E" w:rsidRDefault="00A2782E" w:rsidP="00A2782E">
                            <w:pPr>
                              <w:pStyle w:val="BodyA"/>
                              <w:rPr>
                                <w:rFonts w:ascii="Arial" w:eastAsia="Arial" w:hAnsi="Arial" w:cs="Arial"/>
                                <w:sz w:val="24"/>
                                <w:szCs w:val="24"/>
                              </w:rPr>
                            </w:pPr>
                          </w:p>
                          <w:p w14:paraId="4C14F79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6B631A" w14:textId="77777777" w:rsidR="00A2782E" w:rsidRDefault="00A2782E" w:rsidP="00A2782E">
                            <w:pPr>
                              <w:pStyle w:val="BodyA"/>
                              <w:rPr>
                                <w:rFonts w:ascii="Arial" w:eastAsia="Arial" w:hAnsi="Arial" w:cs="Arial"/>
                                <w:sz w:val="24"/>
                                <w:szCs w:val="24"/>
                              </w:rPr>
                            </w:pPr>
                          </w:p>
                          <w:p w14:paraId="41C5B0F7" w14:textId="77777777" w:rsidR="00A2782E" w:rsidRDefault="00A2782E" w:rsidP="00A2782E">
                            <w:pPr>
                              <w:pStyle w:val="BodyA"/>
                              <w:rPr>
                                <w:rFonts w:ascii="Arial" w:eastAsia="Arial" w:hAnsi="Arial" w:cs="Arial"/>
                                <w:sz w:val="24"/>
                                <w:szCs w:val="24"/>
                              </w:rPr>
                            </w:pPr>
                          </w:p>
                          <w:p w14:paraId="5822C95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499432F4" w14:textId="77777777" w:rsidR="00A2782E" w:rsidRDefault="00A2782E" w:rsidP="00A2782E">
                            <w:pPr>
                              <w:pStyle w:val="BodyA"/>
                              <w:rPr>
                                <w:rFonts w:ascii="Arial" w:eastAsia="Arial" w:hAnsi="Arial" w:cs="Arial"/>
                                <w:sz w:val="24"/>
                                <w:szCs w:val="24"/>
                              </w:rPr>
                            </w:pPr>
                          </w:p>
                          <w:p w14:paraId="557394A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E19C419" w14:textId="77777777" w:rsidR="00A2782E" w:rsidRDefault="00A2782E" w:rsidP="00A2782E">
                            <w:pPr>
                              <w:pStyle w:val="BodyA"/>
                              <w:rPr>
                                <w:rFonts w:ascii="Arial" w:eastAsia="Arial" w:hAnsi="Arial" w:cs="Arial"/>
                                <w:sz w:val="24"/>
                                <w:szCs w:val="24"/>
                              </w:rPr>
                            </w:pPr>
                          </w:p>
                          <w:p w14:paraId="4D84C43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968DA68" w14:textId="77777777" w:rsidR="00A2782E" w:rsidRDefault="00A2782E" w:rsidP="00A2782E">
                            <w:pPr>
                              <w:pStyle w:val="BodyA"/>
                              <w:rPr>
                                <w:rFonts w:ascii="Arial" w:eastAsia="Arial" w:hAnsi="Arial" w:cs="Arial"/>
                                <w:sz w:val="24"/>
                                <w:szCs w:val="24"/>
                              </w:rPr>
                            </w:pPr>
                          </w:p>
                          <w:p w14:paraId="468FB2D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1CD44C4" w14:textId="77777777" w:rsidR="00A2782E" w:rsidRDefault="00A2782E" w:rsidP="00A2782E">
                            <w:pPr>
                              <w:pStyle w:val="BodyA"/>
                              <w:rPr>
                                <w:rFonts w:ascii="Arial" w:eastAsia="Arial" w:hAnsi="Arial" w:cs="Arial"/>
                                <w:sz w:val="24"/>
                                <w:szCs w:val="24"/>
                              </w:rPr>
                            </w:pPr>
                          </w:p>
                          <w:p w14:paraId="0AD3D87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C23143B" w14:textId="77777777" w:rsidR="00A2782E" w:rsidRDefault="00A2782E" w:rsidP="00A2782E">
                            <w:pPr>
                              <w:pStyle w:val="BodyA"/>
                              <w:rPr>
                                <w:rFonts w:ascii="Arial" w:eastAsia="Arial" w:hAnsi="Arial" w:cs="Arial"/>
                                <w:sz w:val="24"/>
                                <w:szCs w:val="24"/>
                              </w:rPr>
                            </w:pPr>
                          </w:p>
                          <w:p w14:paraId="68CC099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984D33" w14:textId="77777777" w:rsidR="00A2782E" w:rsidRDefault="00A2782E" w:rsidP="00A2782E">
                            <w:pPr>
                              <w:pStyle w:val="BodyA"/>
                              <w:rPr>
                                <w:rFonts w:ascii="Arial" w:eastAsia="Arial" w:hAnsi="Arial" w:cs="Arial"/>
                                <w:sz w:val="24"/>
                                <w:szCs w:val="24"/>
                              </w:rPr>
                            </w:pPr>
                          </w:p>
                          <w:p w14:paraId="4BD6A6F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CF70DA" w14:textId="77777777" w:rsidR="00A2782E" w:rsidRDefault="00A2782E" w:rsidP="00A2782E">
                            <w:pPr>
                              <w:pStyle w:val="BodyA"/>
                              <w:rPr>
                                <w:rFonts w:ascii="Arial" w:eastAsia="Arial" w:hAnsi="Arial" w:cs="Arial"/>
                                <w:sz w:val="24"/>
                                <w:szCs w:val="24"/>
                              </w:rPr>
                            </w:pPr>
                          </w:p>
                          <w:p w14:paraId="252913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F0C4FA" w14:textId="77777777" w:rsidR="00A2782E" w:rsidRDefault="00A2782E" w:rsidP="00A2782E">
                            <w:pPr>
                              <w:pStyle w:val="BodyA"/>
                              <w:rPr>
                                <w:rFonts w:ascii="Arial" w:eastAsia="Arial" w:hAnsi="Arial" w:cs="Arial"/>
                                <w:sz w:val="24"/>
                                <w:szCs w:val="24"/>
                              </w:rPr>
                            </w:pPr>
                          </w:p>
                          <w:p w14:paraId="36C16C29" w14:textId="77777777" w:rsidR="00A2782E" w:rsidRDefault="00A2782E" w:rsidP="00A2782E">
                            <w:pPr>
                              <w:pStyle w:val="BodyA"/>
                              <w:rPr>
                                <w:rFonts w:ascii="Arial" w:eastAsia="Arial" w:hAnsi="Arial" w:cs="Arial"/>
                                <w:sz w:val="24"/>
                                <w:szCs w:val="24"/>
                              </w:rPr>
                            </w:pPr>
                          </w:p>
                          <w:p w14:paraId="355F235B" w14:textId="77777777" w:rsidR="00A2782E" w:rsidRDefault="00A2782E" w:rsidP="00A2782E">
                            <w:pPr>
                              <w:pStyle w:val="BodyA"/>
                              <w:rPr>
                                <w:rFonts w:ascii="Arial" w:eastAsia="Arial" w:hAnsi="Arial" w:cs="Arial"/>
                                <w:sz w:val="24"/>
                                <w:szCs w:val="24"/>
                              </w:rPr>
                            </w:pPr>
                          </w:p>
                          <w:p w14:paraId="1DDC3852"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4696899" w14:textId="77777777" w:rsidR="00A2782E" w:rsidRDefault="00A2782E" w:rsidP="00A2782E">
                            <w:pPr>
                              <w:pStyle w:val="BodyA"/>
                              <w:rPr>
                                <w:rFonts w:ascii="Arial" w:eastAsia="Arial" w:hAnsi="Arial" w:cs="Arial"/>
                                <w:sz w:val="24"/>
                                <w:szCs w:val="24"/>
                              </w:rPr>
                            </w:pPr>
                          </w:p>
                          <w:p w14:paraId="7ADE820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52E6B0E" w14:textId="77777777" w:rsidR="00A2782E" w:rsidRDefault="00A2782E" w:rsidP="00A2782E">
                            <w:pPr>
                              <w:pStyle w:val="BodyA"/>
                              <w:rPr>
                                <w:rFonts w:ascii="Arial" w:eastAsia="Arial" w:hAnsi="Arial" w:cs="Arial"/>
                                <w:sz w:val="24"/>
                                <w:szCs w:val="24"/>
                              </w:rPr>
                            </w:pPr>
                          </w:p>
                          <w:p w14:paraId="20CDDA5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43D344A" w14:textId="77777777" w:rsidR="00A2782E" w:rsidRDefault="00A2782E" w:rsidP="00A2782E">
                            <w:pPr>
                              <w:pStyle w:val="BodyA"/>
                              <w:rPr>
                                <w:rFonts w:ascii="Arial" w:eastAsia="Arial" w:hAnsi="Arial" w:cs="Arial"/>
                                <w:sz w:val="24"/>
                                <w:szCs w:val="24"/>
                              </w:rPr>
                            </w:pPr>
                          </w:p>
                          <w:p w14:paraId="0B0BACB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9ED93F0" w14:textId="77777777" w:rsidR="00A2782E" w:rsidRDefault="00A2782E" w:rsidP="00A2782E">
                            <w:pPr>
                              <w:pStyle w:val="BodyA"/>
                              <w:rPr>
                                <w:rFonts w:ascii="Arial" w:eastAsia="Arial" w:hAnsi="Arial" w:cs="Arial"/>
                                <w:sz w:val="24"/>
                                <w:szCs w:val="24"/>
                              </w:rPr>
                            </w:pPr>
                          </w:p>
                          <w:p w14:paraId="0A51458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AE49EEF" w14:textId="77777777" w:rsidR="00A2782E" w:rsidRDefault="00A2782E" w:rsidP="00A2782E">
                            <w:pPr>
                              <w:pStyle w:val="BodyA"/>
                              <w:rPr>
                                <w:rFonts w:ascii="Arial" w:eastAsia="Arial" w:hAnsi="Arial" w:cs="Arial"/>
                                <w:sz w:val="24"/>
                                <w:szCs w:val="24"/>
                              </w:rPr>
                            </w:pPr>
                          </w:p>
                          <w:p w14:paraId="5FB229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0F6304F" w14:textId="77777777" w:rsidR="00A2782E" w:rsidRDefault="00A2782E" w:rsidP="00A2782E">
                            <w:pPr>
                              <w:pStyle w:val="BodyA"/>
                              <w:rPr>
                                <w:rFonts w:ascii="Arial" w:eastAsia="Arial" w:hAnsi="Arial" w:cs="Arial"/>
                                <w:sz w:val="24"/>
                                <w:szCs w:val="24"/>
                              </w:rPr>
                            </w:pPr>
                          </w:p>
                          <w:p w14:paraId="0FA82BB5"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1A16C89" w14:textId="77777777" w:rsidR="00A2782E" w:rsidRDefault="00A2782E" w:rsidP="00A2782E">
                            <w:pPr>
                              <w:pStyle w:val="BodyA"/>
                              <w:rPr>
                                <w:rFonts w:ascii="Arial" w:eastAsia="Arial" w:hAnsi="Arial" w:cs="Arial"/>
                                <w:sz w:val="24"/>
                                <w:szCs w:val="24"/>
                              </w:rPr>
                            </w:pPr>
                          </w:p>
                          <w:p w14:paraId="68CD9CEF"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0A5C82" w14:textId="77777777" w:rsidR="00A2782E" w:rsidRDefault="00A2782E" w:rsidP="00A2782E">
                            <w:pPr>
                              <w:pStyle w:val="BodyA"/>
                              <w:rPr>
                                <w:rFonts w:ascii="Arial" w:eastAsia="Arial" w:hAnsi="Arial" w:cs="Arial"/>
                                <w:sz w:val="24"/>
                                <w:szCs w:val="24"/>
                              </w:rPr>
                            </w:pPr>
                          </w:p>
                          <w:p w14:paraId="2F8BBF5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1F385DD3" w14:textId="77777777" w:rsidR="00A2782E" w:rsidRDefault="00A2782E" w:rsidP="00A2782E">
                            <w:pPr>
                              <w:pStyle w:val="BodyA"/>
                              <w:rPr>
                                <w:rFonts w:ascii="Arial" w:eastAsia="Arial" w:hAnsi="Arial" w:cs="Arial"/>
                                <w:sz w:val="24"/>
                                <w:szCs w:val="24"/>
                              </w:rPr>
                            </w:pPr>
                          </w:p>
                          <w:p w14:paraId="50742CBC" w14:textId="77777777" w:rsidR="00A2782E" w:rsidRDefault="00A2782E" w:rsidP="00A2782E">
                            <w:pPr>
                              <w:pStyle w:val="BodyA"/>
                              <w:rPr>
                                <w:rFonts w:ascii="Arial" w:eastAsia="Arial" w:hAnsi="Arial" w:cs="Arial"/>
                                <w:sz w:val="24"/>
                                <w:szCs w:val="24"/>
                              </w:rPr>
                            </w:pPr>
                          </w:p>
                          <w:p w14:paraId="13E51446"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56476B17" w14:textId="77777777" w:rsidR="00A2782E" w:rsidRDefault="00A2782E" w:rsidP="00A2782E">
                            <w:pPr>
                              <w:pStyle w:val="BodyA"/>
                              <w:rPr>
                                <w:rFonts w:ascii="Arial" w:eastAsia="Arial" w:hAnsi="Arial" w:cs="Arial"/>
                                <w:sz w:val="24"/>
                                <w:szCs w:val="24"/>
                              </w:rPr>
                            </w:pPr>
                          </w:p>
                          <w:p w14:paraId="0CE42A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84E6F5B" w14:textId="77777777" w:rsidR="00A2782E" w:rsidRDefault="00A2782E" w:rsidP="00A2782E">
                            <w:pPr>
                              <w:pStyle w:val="BodyA"/>
                              <w:rPr>
                                <w:rFonts w:ascii="Arial" w:eastAsia="Arial" w:hAnsi="Arial" w:cs="Arial"/>
                                <w:sz w:val="24"/>
                                <w:szCs w:val="24"/>
                              </w:rPr>
                            </w:pPr>
                          </w:p>
                          <w:p w14:paraId="6412B99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D65E2C4" w14:textId="77777777" w:rsidR="00A2782E" w:rsidRDefault="00A2782E" w:rsidP="00A2782E">
                            <w:pPr>
                              <w:pStyle w:val="BodyA"/>
                              <w:rPr>
                                <w:rFonts w:ascii="Arial" w:eastAsia="Arial" w:hAnsi="Arial" w:cs="Arial"/>
                                <w:sz w:val="24"/>
                                <w:szCs w:val="24"/>
                              </w:rPr>
                            </w:pPr>
                          </w:p>
                          <w:p w14:paraId="08B9530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8B39EAB" w14:textId="77777777" w:rsidR="00A2782E" w:rsidRDefault="00A2782E" w:rsidP="00A2782E">
                            <w:pPr>
                              <w:pStyle w:val="BodyA"/>
                              <w:rPr>
                                <w:rFonts w:ascii="Arial" w:eastAsia="Arial" w:hAnsi="Arial" w:cs="Arial"/>
                                <w:sz w:val="24"/>
                                <w:szCs w:val="24"/>
                              </w:rPr>
                            </w:pPr>
                          </w:p>
                          <w:p w14:paraId="2DDADF8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0BD72D1" w14:textId="77777777" w:rsidR="00A2782E" w:rsidRDefault="00A2782E" w:rsidP="00A2782E">
                            <w:pPr>
                              <w:pStyle w:val="BodyA"/>
                              <w:rPr>
                                <w:rFonts w:ascii="Arial" w:eastAsia="Arial" w:hAnsi="Arial" w:cs="Arial"/>
                                <w:sz w:val="24"/>
                                <w:szCs w:val="24"/>
                              </w:rPr>
                            </w:pPr>
                          </w:p>
                          <w:p w14:paraId="3EEA87A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63EA30" w14:textId="77777777" w:rsidR="00A2782E" w:rsidRDefault="00A2782E" w:rsidP="00A2782E">
                            <w:pPr>
                              <w:pStyle w:val="BodyA"/>
                              <w:rPr>
                                <w:rFonts w:ascii="Arial" w:eastAsia="Arial" w:hAnsi="Arial" w:cs="Arial"/>
                                <w:sz w:val="24"/>
                                <w:szCs w:val="24"/>
                              </w:rPr>
                            </w:pPr>
                          </w:p>
                          <w:p w14:paraId="021C145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446250" w14:textId="77777777" w:rsidR="00A2782E" w:rsidRDefault="00A2782E" w:rsidP="00A2782E">
                            <w:pPr>
                              <w:pStyle w:val="BodyA"/>
                              <w:rPr>
                                <w:rFonts w:ascii="Arial" w:eastAsia="Arial" w:hAnsi="Arial" w:cs="Arial"/>
                                <w:sz w:val="24"/>
                                <w:szCs w:val="24"/>
                              </w:rPr>
                            </w:pPr>
                          </w:p>
                          <w:p w14:paraId="7C7C465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A3800A" w14:textId="77777777" w:rsidR="00A2782E" w:rsidRDefault="00A2782E" w:rsidP="00A2782E">
                            <w:pPr>
                              <w:pStyle w:val="BodyA"/>
                              <w:rPr>
                                <w:rFonts w:ascii="Arial" w:eastAsia="Arial" w:hAnsi="Arial" w:cs="Arial"/>
                                <w:sz w:val="24"/>
                                <w:szCs w:val="24"/>
                              </w:rPr>
                            </w:pPr>
                          </w:p>
                          <w:p w14:paraId="0973E7B6" w14:textId="77777777" w:rsidR="00A2782E" w:rsidRDefault="00A2782E" w:rsidP="00A2782E">
                            <w:pPr>
                              <w:pStyle w:val="BodyA"/>
                              <w:rPr>
                                <w:rFonts w:ascii="Arial" w:eastAsia="Arial" w:hAnsi="Arial" w:cs="Arial"/>
                                <w:sz w:val="24"/>
                                <w:szCs w:val="24"/>
                              </w:rPr>
                            </w:pPr>
                          </w:p>
                          <w:p w14:paraId="3E8CF00F" w14:textId="77777777" w:rsidR="00A2782E" w:rsidRDefault="00A2782E" w:rsidP="00A2782E">
                            <w:pPr>
                              <w:pStyle w:val="BodyA"/>
                              <w:rPr>
                                <w:rFonts w:ascii="Arial" w:eastAsia="Arial" w:hAnsi="Arial" w:cs="Arial"/>
                                <w:sz w:val="24"/>
                                <w:szCs w:val="24"/>
                              </w:rPr>
                            </w:pPr>
                          </w:p>
                          <w:p w14:paraId="3FE2391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64B5897D" w14:textId="77777777" w:rsidR="00A2782E" w:rsidRDefault="00A2782E" w:rsidP="00A2782E">
                            <w:pPr>
                              <w:pStyle w:val="BodyA"/>
                              <w:rPr>
                                <w:rFonts w:ascii="Arial" w:eastAsia="Arial" w:hAnsi="Arial" w:cs="Arial"/>
                                <w:sz w:val="24"/>
                                <w:szCs w:val="24"/>
                              </w:rPr>
                            </w:pPr>
                          </w:p>
                          <w:p w14:paraId="2368619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74CE3F" w14:textId="77777777" w:rsidR="00A2782E" w:rsidRDefault="00A2782E" w:rsidP="00A2782E">
                            <w:pPr>
                              <w:pStyle w:val="BodyA"/>
                              <w:rPr>
                                <w:rFonts w:ascii="Arial" w:eastAsia="Arial" w:hAnsi="Arial" w:cs="Arial"/>
                                <w:sz w:val="24"/>
                                <w:szCs w:val="24"/>
                              </w:rPr>
                            </w:pPr>
                          </w:p>
                          <w:p w14:paraId="7A19326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AFB2CC" w14:textId="77777777" w:rsidR="00A2782E" w:rsidRDefault="00A2782E" w:rsidP="00A2782E">
                            <w:pPr>
                              <w:pStyle w:val="BodyA"/>
                              <w:rPr>
                                <w:rFonts w:ascii="Arial" w:eastAsia="Arial" w:hAnsi="Arial" w:cs="Arial"/>
                                <w:sz w:val="24"/>
                                <w:szCs w:val="24"/>
                              </w:rPr>
                            </w:pPr>
                          </w:p>
                          <w:p w14:paraId="766B0F0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2D68DA" w14:textId="77777777" w:rsidR="00A2782E" w:rsidRDefault="00A2782E" w:rsidP="00A2782E">
                            <w:pPr>
                              <w:pStyle w:val="BodyA"/>
                              <w:rPr>
                                <w:rFonts w:ascii="Arial" w:eastAsia="Arial" w:hAnsi="Arial" w:cs="Arial"/>
                                <w:sz w:val="24"/>
                                <w:szCs w:val="24"/>
                              </w:rPr>
                            </w:pPr>
                          </w:p>
                          <w:p w14:paraId="5D1C21E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C6E70" w14:textId="77777777" w:rsidR="00A2782E" w:rsidRDefault="00A2782E" w:rsidP="00A2782E">
                            <w:pPr>
                              <w:pStyle w:val="BodyA"/>
                              <w:rPr>
                                <w:rFonts w:ascii="Arial" w:eastAsia="Arial" w:hAnsi="Arial" w:cs="Arial"/>
                                <w:sz w:val="24"/>
                                <w:szCs w:val="24"/>
                              </w:rPr>
                            </w:pPr>
                          </w:p>
                          <w:p w14:paraId="5E356CE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A04FFC" w14:textId="77777777" w:rsidR="00A2782E" w:rsidRDefault="00A2782E" w:rsidP="00A2782E">
                            <w:pPr>
                              <w:pStyle w:val="BodyA"/>
                              <w:rPr>
                                <w:rFonts w:ascii="Arial" w:eastAsia="Arial" w:hAnsi="Arial" w:cs="Arial"/>
                                <w:sz w:val="24"/>
                                <w:szCs w:val="24"/>
                              </w:rPr>
                            </w:pPr>
                          </w:p>
                          <w:p w14:paraId="1B293D8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29583B" w14:textId="77777777" w:rsidR="00A2782E" w:rsidRDefault="00A2782E" w:rsidP="00A2782E">
                            <w:pPr>
                              <w:pStyle w:val="BodyA"/>
                              <w:rPr>
                                <w:rFonts w:ascii="Arial" w:eastAsia="Arial" w:hAnsi="Arial" w:cs="Arial"/>
                                <w:sz w:val="24"/>
                                <w:szCs w:val="24"/>
                              </w:rPr>
                            </w:pPr>
                          </w:p>
                          <w:p w14:paraId="052A85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B433270" w14:textId="77777777" w:rsidR="00A2782E" w:rsidRDefault="00A2782E" w:rsidP="00A2782E">
                            <w:pPr>
                              <w:pStyle w:val="BodyA"/>
                              <w:rPr>
                                <w:rFonts w:ascii="Arial" w:eastAsia="Arial" w:hAnsi="Arial" w:cs="Arial"/>
                                <w:sz w:val="24"/>
                                <w:szCs w:val="24"/>
                              </w:rPr>
                            </w:pPr>
                          </w:p>
                          <w:p w14:paraId="6BF2C38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44383C" w14:textId="77777777" w:rsidR="00A2782E" w:rsidRDefault="00A2782E" w:rsidP="00A2782E">
                            <w:pPr>
                              <w:pStyle w:val="BodyA"/>
                              <w:rPr>
                                <w:rFonts w:ascii="Arial" w:eastAsia="Arial" w:hAnsi="Arial" w:cs="Arial"/>
                                <w:sz w:val="24"/>
                                <w:szCs w:val="24"/>
                              </w:rPr>
                            </w:pPr>
                          </w:p>
                          <w:p w14:paraId="632E2B23" w14:textId="77777777" w:rsidR="00A2782E" w:rsidRDefault="00A2782E" w:rsidP="00A2782E">
                            <w:pPr>
                              <w:pStyle w:val="BodyA"/>
                              <w:rPr>
                                <w:rFonts w:ascii="Arial" w:eastAsia="Arial" w:hAnsi="Arial" w:cs="Arial"/>
                                <w:sz w:val="24"/>
                                <w:szCs w:val="24"/>
                              </w:rPr>
                            </w:pPr>
                          </w:p>
                          <w:p w14:paraId="7D39D9A5"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F5F796A" w14:textId="77777777" w:rsidR="00A2782E" w:rsidRDefault="00A2782E" w:rsidP="00A2782E">
                            <w:pPr>
                              <w:pStyle w:val="BodyA"/>
                              <w:rPr>
                                <w:rFonts w:ascii="Arial" w:eastAsia="Arial" w:hAnsi="Arial" w:cs="Arial"/>
                                <w:sz w:val="24"/>
                                <w:szCs w:val="24"/>
                              </w:rPr>
                            </w:pPr>
                          </w:p>
                          <w:p w14:paraId="7CC1B5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E642D81" w14:textId="77777777" w:rsidR="00A2782E" w:rsidRDefault="00A2782E" w:rsidP="00A2782E">
                            <w:pPr>
                              <w:pStyle w:val="BodyA"/>
                              <w:rPr>
                                <w:rFonts w:ascii="Arial" w:eastAsia="Arial" w:hAnsi="Arial" w:cs="Arial"/>
                                <w:sz w:val="24"/>
                                <w:szCs w:val="24"/>
                              </w:rPr>
                            </w:pPr>
                          </w:p>
                          <w:p w14:paraId="54327E6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28661A" w14:textId="77777777" w:rsidR="00A2782E" w:rsidRDefault="00A2782E" w:rsidP="00A2782E">
                            <w:pPr>
                              <w:pStyle w:val="BodyA"/>
                              <w:rPr>
                                <w:rFonts w:ascii="Arial" w:eastAsia="Arial" w:hAnsi="Arial" w:cs="Arial"/>
                                <w:sz w:val="24"/>
                                <w:szCs w:val="24"/>
                              </w:rPr>
                            </w:pPr>
                          </w:p>
                          <w:p w14:paraId="18E1B2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593A8FA" w14:textId="77777777" w:rsidR="00A2782E" w:rsidRDefault="00A2782E" w:rsidP="00A2782E">
                            <w:pPr>
                              <w:pStyle w:val="BodyA"/>
                              <w:rPr>
                                <w:rFonts w:ascii="Arial" w:eastAsia="Arial" w:hAnsi="Arial" w:cs="Arial"/>
                                <w:sz w:val="24"/>
                                <w:szCs w:val="24"/>
                              </w:rPr>
                            </w:pPr>
                          </w:p>
                          <w:p w14:paraId="2CC632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A9B5E3F" w14:textId="77777777" w:rsidR="00A2782E" w:rsidRDefault="00A2782E" w:rsidP="00A2782E">
                            <w:pPr>
                              <w:pStyle w:val="BodyA"/>
                              <w:rPr>
                                <w:rFonts w:ascii="Arial" w:eastAsia="Arial" w:hAnsi="Arial" w:cs="Arial"/>
                                <w:sz w:val="24"/>
                                <w:szCs w:val="24"/>
                              </w:rPr>
                            </w:pPr>
                          </w:p>
                          <w:p w14:paraId="457B75A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C5E18B5" w14:textId="77777777" w:rsidR="00A2782E" w:rsidRDefault="00A2782E" w:rsidP="00A2782E">
                            <w:pPr>
                              <w:pStyle w:val="BodyA"/>
                              <w:rPr>
                                <w:rFonts w:ascii="Arial" w:eastAsia="Arial" w:hAnsi="Arial" w:cs="Arial"/>
                                <w:sz w:val="24"/>
                                <w:szCs w:val="24"/>
                              </w:rPr>
                            </w:pPr>
                          </w:p>
                          <w:p w14:paraId="30E6ADB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CA26C9E" w14:textId="77777777" w:rsidR="00A2782E" w:rsidRDefault="00A2782E" w:rsidP="00A2782E">
                            <w:pPr>
                              <w:pStyle w:val="BodyA"/>
                              <w:rPr>
                                <w:rFonts w:ascii="Arial" w:eastAsia="Arial" w:hAnsi="Arial" w:cs="Arial"/>
                                <w:sz w:val="24"/>
                                <w:szCs w:val="24"/>
                              </w:rPr>
                            </w:pPr>
                          </w:p>
                          <w:p w14:paraId="1E2DB2E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A352906" w14:textId="77777777" w:rsidR="00A2782E" w:rsidRDefault="00A2782E" w:rsidP="00A2782E">
                            <w:pPr>
                              <w:pStyle w:val="BodyA"/>
                              <w:rPr>
                                <w:rFonts w:ascii="Arial" w:eastAsia="Arial" w:hAnsi="Arial" w:cs="Arial"/>
                                <w:sz w:val="24"/>
                                <w:szCs w:val="24"/>
                              </w:rPr>
                            </w:pPr>
                          </w:p>
                          <w:p w14:paraId="4473B49B" w14:textId="77777777" w:rsidR="00A2782E" w:rsidRDefault="00A2782E" w:rsidP="00A2782E">
                            <w:pPr>
                              <w:pStyle w:val="BodyA"/>
                              <w:rPr>
                                <w:rFonts w:ascii="Arial" w:eastAsia="Arial" w:hAnsi="Arial" w:cs="Arial"/>
                                <w:sz w:val="24"/>
                                <w:szCs w:val="24"/>
                              </w:rPr>
                            </w:pPr>
                          </w:p>
                          <w:p w14:paraId="25E46797" w14:textId="77777777" w:rsidR="00A2782E" w:rsidRDefault="00A2782E" w:rsidP="00A2782E">
                            <w:pPr>
                              <w:pStyle w:val="BodyA"/>
                              <w:rPr>
                                <w:rFonts w:ascii="Arial" w:eastAsia="Arial" w:hAnsi="Arial" w:cs="Arial"/>
                                <w:sz w:val="24"/>
                                <w:szCs w:val="24"/>
                              </w:rPr>
                            </w:pPr>
                          </w:p>
                          <w:p w14:paraId="4666D80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727B86DF" w14:textId="77777777" w:rsidR="00A2782E" w:rsidRDefault="00A2782E" w:rsidP="00A2782E">
                            <w:pPr>
                              <w:pStyle w:val="BodyA"/>
                              <w:rPr>
                                <w:rFonts w:ascii="Arial" w:eastAsia="Arial" w:hAnsi="Arial" w:cs="Arial"/>
                                <w:sz w:val="24"/>
                                <w:szCs w:val="24"/>
                              </w:rPr>
                            </w:pPr>
                          </w:p>
                          <w:p w14:paraId="07F2078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B17C33F" w14:textId="77777777" w:rsidR="00A2782E" w:rsidRDefault="00A2782E" w:rsidP="00A2782E">
                            <w:pPr>
                              <w:pStyle w:val="BodyA"/>
                              <w:rPr>
                                <w:rFonts w:ascii="Arial" w:eastAsia="Arial" w:hAnsi="Arial" w:cs="Arial"/>
                                <w:sz w:val="24"/>
                                <w:szCs w:val="24"/>
                              </w:rPr>
                            </w:pPr>
                          </w:p>
                          <w:p w14:paraId="09AA35B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1DC2BDC" w14:textId="77777777" w:rsidR="00A2782E" w:rsidRDefault="00A2782E" w:rsidP="00A2782E">
                            <w:pPr>
                              <w:pStyle w:val="BodyA"/>
                              <w:rPr>
                                <w:rFonts w:ascii="Arial" w:eastAsia="Arial" w:hAnsi="Arial" w:cs="Arial"/>
                                <w:sz w:val="24"/>
                                <w:szCs w:val="24"/>
                              </w:rPr>
                            </w:pPr>
                          </w:p>
                          <w:p w14:paraId="568B8A7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4BAE27" w14:textId="77777777" w:rsidR="00A2782E" w:rsidRDefault="00A2782E" w:rsidP="00A2782E">
                            <w:pPr>
                              <w:pStyle w:val="BodyA"/>
                              <w:rPr>
                                <w:rFonts w:ascii="Arial" w:eastAsia="Arial" w:hAnsi="Arial" w:cs="Arial"/>
                                <w:sz w:val="24"/>
                                <w:szCs w:val="24"/>
                              </w:rPr>
                            </w:pPr>
                          </w:p>
                          <w:p w14:paraId="6C64ED7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F73CF4" w14:textId="77777777" w:rsidR="00A2782E" w:rsidRDefault="00A2782E" w:rsidP="00A2782E">
                            <w:pPr>
                              <w:pStyle w:val="BodyA"/>
                              <w:rPr>
                                <w:rFonts w:ascii="Arial" w:eastAsia="Arial" w:hAnsi="Arial" w:cs="Arial"/>
                                <w:sz w:val="24"/>
                                <w:szCs w:val="24"/>
                              </w:rPr>
                            </w:pPr>
                          </w:p>
                          <w:p w14:paraId="05EA628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BD31264" w14:textId="77777777" w:rsidR="00A2782E" w:rsidRDefault="00A2782E" w:rsidP="00A2782E">
                            <w:pPr>
                              <w:pStyle w:val="BodyA"/>
                              <w:rPr>
                                <w:rFonts w:ascii="Arial" w:eastAsia="Arial" w:hAnsi="Arial" w:cs="Arial"/>
                                <w:sz w:val="24"/>
                                <w:szCs w:val="24"/>
                              </w:rPr>
                            </w:pPr>
                          </w:p>
                          <w:p w14:paraId="3B753A0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0051F" w14:textId="77777777" w:rsidR="00A2782E" w:rsidRDefault="00A2782E" w:rsidP="00A2782E">
                            <w:pPr>
                              <w:pStyle w:val="BodyA"/>
                              <w:rPr>
                                <w:rFonts w:ascii="Arial" w:eastAsia="Arial" w:hAnsi="Arial" w:cs="Arial"/>
                                <w:sz w:val="24"/>
                                <w:szCs w:val="24"/>
                              </w:rPr>
                            </w:pPr>
                          </w:p>
                          <w:p w14:paraId="0211434B" w14:textId="77777777" w:rsidR="00A2782E" w:rsidRDefault="00A2782E" w:rsidP="00A2782E">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731A9379" id="_x0000_t202" coordsize="21600,21600" o:spt="202" path="m,l,21600r21600,l21600,xe">
                <v:stroke joinstyle="miter"/>
                <v:path gradientshapeok="t" o:connecttype="rect"/>
              </v:shapetype>
              <v:shape id="officeArt object" o:spid="_x0000_s1026" type="#_x0000_t202" alt="Rectangle 1" style="position:absolute;margin-left:6in;margin-top:57.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Z0zA+OIAAAARAQAADwAAAAAAAAAAAAAAAABABAAAZHJzL2Rvd25y&#13;&#10;ZXYueG1sUEsFBgAAAAAEAAQA8wAAAE8FAAAAAA==&#13;&#10;" filled="f" stroked="f" strokeweight="1pt">
                <v:stroke miterlimit="4"/>
                <v:textbox inset="0,0,0,0">
                  <w:txbxContent>
                    <w:p w14:paraId="4C1308AE" w14:textId="77777777" w:rsidR="00A2782E" w:rsidRDefault="00A2782E" w:rsidP="00A2782E">
                      <w:pPr>
                        <w:pStyle w:val="BodyA"/>
                        <w:rPr>
                          <w:rFonts w:ascii="Arial" w:eastAsia="Arial" w:hAnsi="Arial" w:cs="Arial"/>
                          <w:sz w:val="24"/>
                          <w:szCs w:val="24"/>
                        </w:rPr>
                      </w:pPr>
                      <w:r>
                        <w:rPr>
                          <w:rFonts w:ascii="Arial" w:hAnsi="Arial"/>
                          <w:sz w:val="36"/>
                          <w:szCs w:val="36"/>
                        </w:rPr>
                        <w:t>Press Release</w:t>
                      </w:r>
                    </w:p>
                    <w:p w14:paraId="1140C71E" w14:textId="77777777" w:rsidR="00A2782E" w:rsidRDefault="00A2782E" w:rsidP="00A2782E">
                      <w:pPr>
                        <w:pStyle w:val="BodyA"/>
                        <w:rPr>
                          <w:rFonts w:ascii="Arial" w:eastAsia="Arial" w:hAnsi="Arial" w:cs="Arial"/>
                          <w:sz w:val="24"/>
                          <w:szCs w:val="24"/>
                        </w:rPr>
                      </w:pPr>
                    </w:p>
                    <w:p w14:paraId="7D237D72" w14:textId="77777777" w:rsidR="00A2782E" w:rsidRDefault="00A2782E" w:rsidP="00A2782E">
                      <w:pPr>
                        <w:pStyle w:val="BodyA"/>
                        <w:rPr>
                          <w:rFonts w:ascii="Arial" w:eastAsia="Arial" w:hAnsi="Arial" w:cs="Arial"/>
                          <w:sz w:val="24"/>
                          <w:szCs w:val="24"/>
                        </w:rPr>
                      </w:pPr>
                    </w:p>
                    <w:p w14:paraId="55907D6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3284737" w14:textId="77777777" w:rsidR="00A2782E" w:rsidRDefault="00A2782E" w:rsidP="00A2782E">
                      <w:pPr>
                        <w:pStyle w:val="BodyA"/>
                        <w:rPr>
                          <w:rFonts w:ascii="Arial" w:eastAsia="Arial" w:hAnsi="Arial" w:cs="Arial"/>
                          <w:sz w:val="24"/>
                          <w:szCs w:val="24"/>
                        </w:rPr>
                      </w:pPr>
                    </w:p>
                    <w:p w14:paraId="5B40DE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68B55" w14:textId="77777777" w:rsidR="00A2782E" w:rsidRDefault="00A2782E" w:rsidP="00A2782E">
                      <w:pPr>
                        <w:pStyle w:val="BodyA"/>
                        <w:rPr>
                          <w:rFonts w:ascii="Arial" w:eastAsia="Arial" w:hAnsi="Arial" w:cs="Arial"/>
                          <w:sz w:val="24"/>
                          <w:szCs w:val="24"/>
                        </w:rPr>
                      </w:pPr>
                    </w:p>
                    <w:p w14:paraId="2A3C19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EBDDE24" w14:textId="77777777" w:rsidR="00A2782E" w:rsidRDefault="00A2782E" w:rsidP="00A2782E">
                      <w:pPr>
                        <w:pStyle w:val="BodyA"/>
                        <w:rPr>
                          <w:rFonts w:ascii="Arial" w:eastAsia="Arial" w:hAnsi="Arial" w:cs="Arial"/>
                          <w:sz w:val="24"/>
                          <w:szCs w:val="24"/>
                        </w:rPr>
                      </w:pPr>
                    </w:p>
                    <w:p w14:paraId="3500061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CF743C0" w14:textId="77777777" w:rsidR="00A2782E" w:rsidRDefault="00A2782E" w:rsidP="00A2782E">
                      <w:pPr>
                        <w:pStyle w:val="BodyA"/>
                        <w:rPr>
                          <w:rFonts w:ascii="Arial" w:eastAsia="Arial" w:hAnsi="Arial" w:cs="Arial"/>
                          <w:sz w:val="24"/>
                          <w:szCs w:val="24"/>
                        </w:rPr>
                      </w:pPr>
                    </w:p>
                    <w:p w14:paraId="14EF05F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C41604" w14:textId="77777777" w:rsidR="00A2782E" w:rsidRDefault="00A2782E" w:rsidP="00A2782E">
                      <w:pPr>
                        <w:pStyle w:val="BodyA"/>
                        <w:rPr>
                          <w:rFonts w:ascii="Arial" w:eastAsia="Arial" w:hAnsi="Arial" w:cs="Arial"/>
                          <w:sz w:val="24"/>
                          <w:szCs w:val="24"/>
                        </w:rPr>
                      </w:pPr>
                    </w:p>
                    <w:p w14:paraId="6D8D700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60F3E1D" w14:textId="77777777" w:rsidR="00A2782E" w:rsidRDefault="00A2782E" w:rsidP="00A2782E">
                      <w:pPr>
                        <w:pStyle w:val="BodyA"/>
                        <w:rPr>
                          <w:rFonts w:ascii="Arial" w:eastAsia="Arial" w:hAnsi="Arial" w:cs="Arial"/>
                          <w:sz w:val="24"/>
                          <w:szCs w:val="24"/>
                        </w:rPr>
                      </w:pPr>
                    </w:p>
                    <w:p w14:paraId="71CED7B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735967E" w14:textId="77777777" w:rsidR="00A2782E" w:rsidRDefault="00A2782E" w:rsidP="00A2782E">
                      <w:pPr>
                        <w:pStyle w:val="BodyA"/>
                        <w:rPr>
                          <w:rFonts w:ascii="Arial" w:eastAsia="Arial" w:hAnsi="Arial" w:cs="Arial"/>
                          <w:sz w:val="24"/>
                          <w:szCs w:val="24"/>
                        </w:rPr>
                      </w:pPr>
                    </w:p>
                    <w:p w14:paraId="4DDB16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8FCCA3B" w14:textId="77777777" w:rsidR="00A2782E" w:rsidRDefault="00A2782E" w:rsidP="00A2782E">
                      <w:pPr>
                        <w:pStyle w:val="BodyA"/>
                        <w:rPr>
                          <w:rFonts w:ascii="Arial" w:eastAsia="Arial" w:hAnsi="Arial" w:cs="Arial"/>
                          <w:sz w:val="24"/>
                          <w:szCs w:val="24"/>
                        </w:rPr>
                      </w:pPr>
                    </w:p>
                    <w:p w14:paraId="44E71D50" w14:textId="77777777" w:rsidR="00A2782E" w:rsidRDefault="00A2782E" w:rsidP="00A2782E">
                      <w:pPr>
                        <w:pStyle w:val="BodyA"/>
                        <w:rPr>
                          <w:rFonts w:ascii="Arial" w:eastAsia="Arial" w:hAnsi="Arial" w:cs="Arial"/>
                          <w:sz w:val="24"/>
                          <w:szCs w:val="24"/>
                        </w:rPr>
                      </w:pPr>
                    </w:p>
                    <w:p w14:paraId="715C64C5" w14:textId="77777777" w:rsidR="00A2782E" w:rsidRDefault="00A2782E" w:rsidP="00A2782E">
                      <w:pPr>
                        <w:pStyle w:val="BodyA"/>
                        <w:rPr>
                          <w:rFonts w:ascii="Arial" w:eastAsia="Arial" w:hAnsi="Arial" w:cs="Arial"/>
                          <w:sz w:val="24"/>
                          <w:szCs w:val="24"/>
                        </w:rPr>
                      </w:pPr>
                    </w:p>
                    <w:p w14:paraId="0092CA30"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1A634737" w14:textId="77777777" w:rsidR="00A2782E" w:rsidRDefault="00A2782E" w:rsidP="00A2782E">
                      <w:pPr>
                        <w:pStyle w:val="BodyA"/>
                        <w:rPr>
                          <w:rFonts w:ascii="Arial" w:eastAsia="Arial" w:hAnsi="Arial" w:cs="Arial"/>
                          <w:sz w:val="24"/>
                          <w:szCs w:val="24"/>
                        </w:rPr>
                      </w:pPr>
                    </w:p>
                    <w:p w14:paraId="6DAFD0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CD1AFAB" w14:textId="77777777" w:rsidR="00A2782E" w:rsidRDefault="00A2782E" w:rsidP="00A2782E">
                      <w:pPr>
                        <w:pStyle w:val="BodyA"/>
                        <w:rPr>
                          <w:rFonts w:ascii="Arial" w:eastAsia="Arial" w:hAnsi="Arial" w:cs="Arial"/>
                          <w:sz w:val="24"/>
                          <w:szCs w:val="24"/>
                        </w:rPr>
                      </w:pPr>
                    </w:p>
                    <w:p w14:paraId="634CEB3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E9853D" w14:textId="77777777" w:rsidR="00A2782E" w:rsidRDefault="00A2782E" w:rsidP="00A2782E">
                      <w:pPr>
                        <w:pStyle w:val="BodyA"/>
                        <w:rPr>
                          <w:rFonts w:ascii="Arial" w:eastAsia="Arial" w:hAnsi="Arial" w:cs="Arial"/>
                          <w:sz w:val="24"/>
                          <w:szCs w:val="24"/>
                        </w:rPr>
                      </w:pPr>
                    </w:p>
                    <w:p w14:paraId="51A9353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36BB128" w14:textId="77777777" w:rsidR="00A2782E" w:rsidRDefault="00A2782E" w:rsidP="00A2782E">
                      <w:pPr>
                        <w:pStyle w:val="BodyA"/>
                        <w:rPr>
                          <w:rFonts w:ascii="Arial" w:eastAsia="Arial" w:hAnsi="Arial" w:cs="Arial"/>
                          <w:sz w:val="24"/>
                          <w:szCs w:val="24"/>
                        </w:rPr>
                      </w:pPr>
                    </w:p>
                    <w:p w14:paraId="3578497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800D9" w14:textId="77777777" w:rsidR="00A2782E" w:rsidRDefault="00A2782E" w:rsidP="00A2782E">
                      <w:pPr>
                        <w:pStyle w:val="BodyA"/>
                        <w:rPr>
                          <w:rFonts w:ascii="Arial" w:eastAsia="Arial" w:hAnsi="Arial" w:cs="Arial"/>
                          <w:sz w:val="24"/>
                          <w:szCs w:val="24"/>
                        </w:rPr>
                      </w:pPr>
                    </w:p>
                    <w:p w14:paraId="623566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5B43031" w14:textId="77777777" w:rsidR="00A2782E" w:rsidRDefault="00A2782E" w:rsidP="00A2782E">
                      <w:pPr>
                        <w:pStyle w:val="BodyA"/>
                        <w:rPr>
                          <w:rFonts w:ascii="Arial" w:eastAsia="Arial" w:hAnsi="Arial" w:cs="Arial"/>
                          <w:sz w:val="24"/>
                          <w:szCs w:val="24"/>
                        </w:rPr>
                      </w:pPr>
                    </w:p>
                    <w:p w14:paraId="5CA98A1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F244ADB" w14:textId="77777777" w:rsidR="00A2782E" w:rsidRDefault="00A2782E" w:rsidP="00A2782E">
                      <w:pPr>
                        <w:pStyle w:val="BodyA"/>
                        <w:rPr>
                          <w:rFonts w:ascii="Arial" w:eastAsia="Arial" w:hAnsi="Arial" w:cs="Arial"/>
                          <w:sz w:val="24"/>
                          <w:szCs w:val="24"/>
                        </w:rPr>
                      </w:pPr>
                    </w:p>
                    <w:p w14:paraId="5E58A8F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572437" w14:textId="77777777" w:rsidR="00A2782E" w:rsidRDefault="00A2782E" w:rsidP="00A2782E">
                      <w:pPr>
                        <w:pStyle w:val="BodyA"/>
                        <w:rPr>
                          <w:rFonts w:ascii="Arial" w:eastAsia="Arial" w:hAnsi="Arial" w:cs="Arial"/>
                          <w:sz w:val="24"/>
                          <w:szCs w:val="24"/>
                        </w:rPr>
                      </w:pPr>
                    </w:p>
                    <w:p w14:paraId="4C14F79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6B631A" w14:textId="77777777" w:rsidR="00A2782E" w:rsidRDefault="00A2782E" w:rsidP="00A2782E">
                      <w:pPr>
                        <w:pStyle w:val="BodyA"/>
                        <w:rPr>
                          <w:rFonts w:ascii="Arial" w:eastAsia="Arial" w:hAnsi="Arial" w:cs="Arial"/>
                          <w:sz w:val="24"/>
                          <w:szCs w:val="24"/>
                        </w:rPr>
                      </w:pPr>
                    </w:p>
                    <w:p w14:paraId="41C5B0F7" w14:textId="77777777" w:rsidR="00A2782E" w:rsidRDefault="00A2782E" w:rsidP="00A2782E">
                      <w:pPr>
                        <w:pStyle w:val="BodyA"/>
                        <w:rPr>
                          <w:rFonts w:ascii="Arial" w:eastAsia="Arial" w:hAnsi="Arial" w:cs="Arial"/>
                          <w:sz w:val="24"/>
                          <w:szCs w:val="24"/>
                        </w:rPr>
                      </w:pPr>
                    </w:p>
                    <w:p w14:paraId="5822C95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499432F4" w14:textId="77777777" w:rsidR="00A2782E" w:rsidRDefault="00A2782E" w:rsidP="00A2782E">
                      <w:pPr>
                        <w:pStyle w:val="BodyA"/>
                        <w:rPr>
                          <w:rFonts w:ascii="Arial" w:eastAsia="Arial" w:hAnsi="Arial" w:cs="Arial"/>
                          <w:sz w:val="24"/>
                          <w:szCs w:val="24"/>
                        </w:rPr>
                      </w:pPr>
                    </w:p>
                    <w:p w14:paraId="557394A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E19C419" w14:textId="77777777" w:rsidR="00A2782E" w:rsidRDefault="00A2782E" w:rsidP="00A2782E">
                      <w:pPr>
                        <w:pStyle w:val="BodyA"/>
                        <w:rPr>
                          <w:rFonts w:ascii="Arial" w:eastAsia="Arial" w:hAnsi="Arial" w:cs="Arial"/>
                          <w:sz w:val="24"/>
                          <w:szCs w:val="24"/>
                        </w:rPr>
                      </w:pPr>
                    </w:p>
                    <w:p w14:paraId="4D84C43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968DA68" w14:textId="77777777" w:rsidR="00A2782E" w:rsidRDefault="00A2782E" w:rsidP="00A2782E">
                      <w:pPr>
                        <w:pStyle w:val="BodyA"/>
                        <w:rPr>
                          <w:rFonts w:ascii="Arial" w:eastAsia="Arial" w:hAnsi="Arial" w:cs="Arial"/>
                          <w:sz w:val="24"/>
                          <w:szCs w:val="24"/>
                        </w:rPr>
                      </w:pPr>
                    </w:p>
                    <w:p w14:paraId="468FB2D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1CD44C4" w14:textId="77777777" w:rsidR="00A2782E" w:rsidRDefault="00A2782E" w:rsidP="00A2782E">
                      <w:pPr>
                        <w:pStyle w:val="BodyA"/>
                        <w:rPr>
                          <w:rFonts w:ascii="Arial" w:eastAsia="Arial" w:hAnsi="Arial" w:cs="Arial"/>
                          <w:sz w:val="24"/>
                          <w:szCs w:val="24"/>
                        </w:rPr>
                      </w:pPr>
                    </w:p>
                    <w:p w14:paraId="0AD3D87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C23143B" w14:textId="77777777" w:rsidR="00A2782E" w:rsidRDefault="00A2782E" w:rsidP="00A2782E">
                      <w:pPr>
                        <w:pStyle w:val="BodyA"/>
                        <w:rPr>
                          <w:rFonts w:ascii="Arial" w:eastAsia="Arial" w:hAnsi="Arial" w:cs="Arial"/>
                          <w:sz w:val="24"/>
                          <w:szCs w:val="24"/>
                        </w:rPr>
                      </w:pPr>
                    </w:p>
                    <w:p w14:paraId="68CC099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984D33" w14:textId="77777777" w:rsidR="00A2782E" w:rsidRDefault="00A2782E" w:rsidP="00A2782E">
                      <w:pPr>
                        <w:pStyle w:val="BodyA"/>
                        <w:rPr>
                          <w:rFonts w:ascii="Arial" w:eastAsia="Arial" w:hAnsi="Arial" w:cs="Arial"/>
                          <w:sz w:val="24"/>
                          <w:szCs w:val="24"/>
                        </w:rPr>
                      </w:pPr>
                    </w:p>
                    <w:p w14:paraId="4BD6A6F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CF70DA" w14:textId="77777777" w:rsidR="00A2782E" w:rsidRDefault="00A2782E" w:rsidP="00A2782E">
                      <w:pPr>
                        <w:pStyle w:val="BodyA"/>
                        <w:rPr>
                          <w:rFonts w:ascii="Arial" w:eastAsia="Arial" w:hAnsi="Arial" w:cs="Arial"/>
                          <w:sz w:val="24"/>
                          <w:szCs w:val="24"/>
                        </w:rPr>
                      </w:pPr>
                    </w:p>
                    <w:p w14:paraId="252913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F0C4FA" w14:textId="77777777" w:rsidR="00A2782E" w:rsidRDefault="00A2782E" w:rsidP="00A2782E">
                      <w:pPr>
                        <w:pStyle w:val="BodyA"/>
                        <w:rPr>
                          <w:rFonts w:ascii="Arial" w:eastAsia="Arial" w:hAnsi="Arial" w:cs="Arial"/>
                          <w:sz w:val="24"/>
                          <w:szCs w:val="24"/>
                        </w:rPr>
                      </w:pPr>
                    </w:p>
                    <w:p w14:paraId="36C16C29" w14:textId="77777777" w:rsidR="00A2782E" w:rsidRDefault="00A2782E" w:rsidP="00A2782E">
                      <w:pPr>
                        <w:pStyle w:val="BodyA"/>
                        <w:rPr>
                          <w:rFonts w:ascii="Arial" w:eastAsia="Arial" w:hAnsi="Arial" w:cs="Arial"/>
                          <w:sz w:val="24"/>
                          <w:szCs w:val="24"/>
                        </w:rPr>
                      </w:pPr>
                    </w:p>
                    <w:p w14:paraId="355F235B" w14:textId="77777777" w:rsidR="00A2782E" w:rsidRDefault="00A2782E" w:rsidP="00A2782E">
                      <w:pPr>
                        <w:pStyle w:val="BodyA"/>
                        <w:rPr>
                          <w:rFonts w:ascii="Arial" w:eastAsia="Arial" w:hAnsi="Arial" w:cs="Arial"/>
                          <w:sz w:val="24"/>
                          <w:szCs w:val="24"/>
                        </w:rPr>
                      </w:pPr>
                    </w:p>
                    <w:p w14:paraId="1DDC3852"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4696899" w14:textId="77777777" w:rsidR="00A2782E" w:rsidRDefault="00A2782E" w:rsidP="00A2782E">
                      <w:pPr>
                        <w:pStyle w:val="BodyA"/>
                        <w:rPr>
                          <w:rFonts w:ascii="Arial" w:eastAsia="Arial" w:hAnsi="Arial" w:cs="Arial"/>
                          <w:sz w:val="24"/>
                          <w:szCs w:val="24"/>
                        </w:rPr>
                      </w:pPr>
                    </w:p>
                    <w:p w14:paraId="7ADE820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52E6B0E" w14:textId="77777777" w:rsidR="00A2782E" w:rsidRDefault="00A2782E" w:rsidP="00A2782E">
                      <w:pPr>
                        <w:pStyle w:val="BodyA"/>
                        <w:rPr>
                          <w:rFonts w:ascii="Arial" w:eastAsia="Arial" w:hAnsi="Arial" w:cs="Arial"/>
                          <w:sz w:val="24"/>
                          <w:szCs w:val="24"/>
                        </w:rPr>
                      </w:pPr>
                    </w:p>
                    <w:p w14:paraId="20CDDA5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43D344A" w14:textId="77777777" w:rsidR="00A2782E" w:rsidRDefault="00A2782E" w:rsidP="00A2782E">
                      <w:pPr>
                        <w:pStyle w:val="BodyA"/>
                        <w:rPr>
                          <w:rFonts w:ascii="Arial" w:eastAsia="Arial" w:hAnsi="Arial" w:cs="Arial"/>
                          <w:sz w:val="24"/>
                          <w:szCs w:val="24"/>
                        </w:rPr>
                      </w:pPr>
                    </w:p>
                    <w:p w14:paraId="0B0BACB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9ED93F0" w14:textId="77777777" w:rsidR="00A2782E" w:rsidRDefault="00A2782E" w:rsidP="00A2782E">
                      <w:pPr>
                        <w:pStyle w:val="BodyA"/>
                        <w:rPr>
                          <w:rFonts w:ascii="Arial" w:eastAsia="Arial" w:hAnsi="Arial" w:cs="Arial"/>
                          <w:sz w:val="24"/>
                          <w:szCs w:val="24"/>
                        </w:rPr>
                      </w:pPr>
                    </w:p>
                    <w:p w14:paraId="0A51458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AE49EEF" w14:textId="77777777" w:rsidR="00A2782E" w:rsidRDefault="00A2782E" w:rsidP="00A2782E">
                      <w:pPr>
                        <w:pStyle w:val="BodyA"/>
                        <w:rPr>
                          <w:rFonts w:ascii="Arial" w:eastAsia="Arial" w:hAnsi="Arial" w:cs="Arial"/>
                          <w:sz w:val="24"/>
                          <w:szCs w:val="24"/>
                        </w:rPr>
                      </w:pPr>
                    </w:p>
                    <w:p w14:paraId="5FB229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0F6304F" w14:textId="77777777" w:rsidR="00A2782E" w:rsidRDefault="00A2782E" w:rsidP="00A2782E">
                      <w:pPr>
                        <w:pStyle w:val="BodyA"/>
                        <w:rPr>
                          <w:rFonts w:ascii="Arial" w:eastAsia="Arial" w:hAnsi="Arial" w:cs="Arial"/>
                          <w:sz w:val="24"/>
                          <w:szCs w:val="24"/>
                        </w:rPr>
                      </w:pPr>
                    </w:p>
                    <w:p w14:paraId="0FA82BB5"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1A16C89" w14:textId="77777777" w:rsidR="00A2782E" w:rsidRDefault="00A2782E" w:rsidP="00A2782E">
                      <w:pPr>
                        <w:pStyle w:val="BodyA"/>
                        <w:rPr>
                          <w:rFonts w:ascii="Arial" w:eastAsia="Arial" w:hAnsi="Arial" w:cs="Arial"/>
                          <w:sz w:val="24"/>
                          <w:szCs w:val="24"/>
                        </w:rPr>
                      </w:pPr>
                    </w:p>
                    <w:p w14:paraId="68CD9CEF"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0A5C82" w14:textId="77777777" w:rsidR="00A2782E" w:rsidRDefault="00A2782E" w:rsidP="00A2782E">
                      <w:pPr>
                        <w:pStyle w:val="BodyA"/>
                        <w:rPr>
                          <w:rFonts w:ascii="Arial" w:eastAsia="Arial" w:hAnsi="Arial" w:cs="Arial"/>
                          <w:sz w:val="24"/>
                          <w:szCs w:val="24"/>
                        </w:rPr>
                      </w:pPr>
                    </w:p>
                    <w:p w14:paraId="2F8BBF5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1F385DD3" w14:textId="77777777" w:rsidR="00A2782E" w:rsidRDefault="00A2782E" w:rsidP="00A2782E">
                      <w:pPr>
                        <w:pStyle w:val="BodyA"/>
                        <w:rPr>
                          <w:rFonts w:ascii="Arial" w:eastAsia="Arial" w:hAnsi="Arial" w:cs="Arial"/>
                          <w:sz w:val="24"/>
                          <w:szCs w:val="24"/>
                        </w:rPr>
                      </w:pPr>
                    </w:p>
                    <w:p w14:paraId="50742CBC" w14:textId="77777777" w:rsidR="00A2782E" w:rsidRDefault="00A2782E" w:rsidP="00A2782E">
                      <w:pPr>
                        <w:pStyle w:val="BodyA"/>
                        <w:rPr>
                          <w:rFonts w:ascii="Arial" w:eastAsia="Arial" w:hAnsi="Arial" w:cs="Arial"/>
                          <w:sz w:val="24"/>
                          <w:szCs w:val="24"/>
                        </w:rPr>
                      </w:pPr>
                    </w:p>
                    <w:p w14:paraId="13E51446"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56476B17" w14:textId="77777777" w:rsidR="00A2782E" w:rsidRDefault="00A2782E" w:rsidP="00A2782E">
                      <w:pPr>
                        <w:pStyle w:val="BodyA"/>
                        <w:rPr>
                          <w:rFonts w:ascii="Arial" w:eastAsia="Arial" w:hAnsi="Arial" w:cs="Arial"/>
                          <w:sz w:val="24"/>
                          <w:szCs w:val="24"/>
                        </w:rPr>
                      </w:pPr>
                    </w:p>
                    <w:p w14:paraId="0CE42A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84E6F5B" w14:textId="77777777" w:rsidR="00A2782E" w:rsidRDefault="00A2782E" w:rsidP="00A2782E">
                      <w:pPr>
                        <w:pStyle w:val="BodyA"/>
                        <w:rPr>
                          <w:rFonts w:ascii="Arial" w:eastAsia="Arial" w:hAnsi="Arial" w:cs="Arial"/>
                          <w:sz w:val="24"/>
                          <w:szCs w:val="24"/>
                        </w:rPr>
                      </w:pPr>
                    </w:p>
                    <w:p w14:paraId="6412B99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D65E2C4" w14:textId="77777777" w:rsidR="00A2782E" w:rsidRDefault="00A2782E" w:rsidP="00A2782E">
                      <w:pPr>
                        <w:pStyle w:val="BodyA"/>
                        <w:rPr>
                          <w:rFonts w:ascii="Arial" w:eastAsia="Arial" w:hAnsi="Arial" w:cs="Arial"/>
                          <w:sz w:val="24"/>
                          <w:szCs w:val="24"/>
                        </w:rPr>
                      </w:pPr>
                    </w:p>
                    <w:p w14:paraId="08B9530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8B39EAB" w14:textId="77777777" w:rsidR="00A2782E" w:rsidRDefault="00A2782E" w:rsidP="00A2782E">
                      <w:pPr>
                        <w:pStyle w:val="BodyA"/>
                        <w:rPr>
                          <w:rFonts w:ascii="Arial" w:eastAsia="Arial" w:hAnsi="Arial" w:cs="Arial"/>
                          <w:sz w:val="24"/>
                          <w:szCs w:val="24"/>
                        </w:rPr>
                      </w:pPr>
                    </w:p>
                    <w:p w14:paraId="2DDADF8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0BD72D1" w14:textId="77777777" w:rsidR="00A2782E" w:rsidRDefault="00A2782E" w:rsidP="00A2782E">
                      <w:pPr>
                        <w:pStyle w:val="BodyA"/>
                        <w:rPr>
                          <w:rFonts w:ascii="Arial" w:eastAsia="Arial" w:hAnsi="Arial" w:cs="Arial"/>
                          <w:sz w:val="24"/>
                          <w:szCs w:val="24"/>
                        </w:rPr>
                      </w:pPr>
                    </w:p>
                    <w:p w14:paraId="3EEA87A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63EA30" w14:textId="77777777" w:rsidR="00A2782E" w:rsidRDefault="00A2782E" w:rsidP="00A2782E">
                      <w:pPr>
                        <w:pStyle w:val="BodyA"/>
                        <w:rPr>
                          <w:rFonts w:ascii="Arial" w:eastAsia="Arial" w:hAnsi="Arial" w:cs="Arial"/>
                          <w:sz w:val="24"/>
                          <w:szCs w:val="24"/>
                        </w:rPr>
                      </w:pPr>
                    </w:p>
                    <w:p w14:paraId="021C145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446250" w14:textId="77777777" w:rsidR="00A2782E" w:rsidRDefault="00A2782E" w:rsidP="00A2782E">
                      <w:pPr>
                        <w:pStyle w:val="BodyA"/>
                        <w:rPr>
                          <w:rFonts w:ascii="Arial" w:eastAsia="Arial" w:hAnsi="Arial" w:cs="Arial"/>
                          <w:sz w:val="24"/>
                          <w:szCs w:val="24"/>
                        </w:rPr>
                      </w:pPr>
                    </w:p>
                    <w:p w14:paraId="7C7C465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A3800A" w14:textId="77777777" w:rsidR="00A2782E" w:rsidRDefault="00A2782E" w:rsidP="00A2782E">
                      <w:pPr>
                        <w:pStyle w:val="BodyA"/>
                        <w:rPr>
                          <w:rFonts w:ascii="Arial" w:eastAsia="Arial" w:hAnsi="Arial" w:cs="Arial"/>
                          <w:sz w:val="24"/>
                          <w:szCs w:val="24"/>
                        </w:rPr>
                      </w:pPr>
                    </w:p>
                    <w:p w14:paraId="0973E7B6" w14:textId="77777777" w:rsidR="00A2782E" w:rsidRDefault="00A2782E" w:rsidP="00A2782E">
                      <w:pPr>
                        <w:pStyle w:val="BodyA"/>
                        <w:rPr>
                          <w:rFonts w:ascii="Arial" w:eastAsia="Arial" w:hAnsi="Arial" w:cs="Arial"/>
                          <w:sz w:val="24"/>
                          <w:szCs w:val="24"/>
                        </w:rPr>
                      </w:pPr>
                    </w:p>
                    <w:p w14:paraId="3E8CF00F" w14:textId="77777777" w:rsidR="00A2782E" w:rsidRDefault="00A2782E" w:rsidP="00A2782E">
                      <w:pPr>
                        <w:pStyle w:val="BodyA"/>
                        <w:rPr>
                          <w:rFonts w:ascii="Arial" w:eastAsia="Arial" w:hAnsi="Arial" w:cs="Arial"/>
                          <w:sz w:val="24"/>
                          <w:szCs w:val="24"/>
                        </w:rPr>
                      </w:pPr>
                    </w:p>
                    <w:p w14:paraId="3FE2391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64B5897D" w14:textId="77777777" w:rsidR="00A2782E" w:rsidRDefault="00A2782E" w:rsidP="00A2782E">
                      <w:pPr>
                        <w:pStyle w:val="BodyA"/>
                        <w:rPr>
                          <w:rFonts w:ascii="Arial" w:eastAsia="Arial" w:hAnsi="Arial" w:cs="Arial"/>
                          <w:sz w:val="24"/>
                          <w:szCs w:val="24"/>
                        </w:rPr>
                      </w:pPr>
                    </w:p>
                    <w:p w14:paraId="2368619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74CE3F" w14:textId="77777777" w:rsidR="00A2782E" w:rsidRDefault="00A2782E" w:rsidP="00A2782E">
                      <w:pPr>
                        <w:pStyle w:val="BodyA"/>
                        <w:rPr>
                          <w:rFonts w:ascii="Arial" w:eastAsia="Arial" w:hAnsi="Arial" w:cs="Arial"/>
                          <w:sz w:val="24"/>
                          <w:szCs w:val="24"/>
                        </w:rPr>
                      </w:pPr>
                    </w:p>
                    <w:p w14:paraId="7A19326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AFB2CC" w14:textId="77777777" w:rsidR="00A2782E" w:rsidRDefault="00A2782E" w:rsidP="00A2782E">
                      <w:pPr>
                        <w:pStyle w:val="BodyA"/>
                        <w:rPr>
                          <w:rFonts w:ascii="Arial" w:eastAsia="Arial" w:hAnsi="Arial" w:cs="Arial"/>
                          <w:sz w:val="24"/>
                          <w:szCs w:val="24"/>
                        </w:rPr>
                      </w:pPr>
                    </w:p>
                    <w:p w14:paraId="766B0F0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2D68DA" w14:textId="77777777" w:rsidR="00A2782E" w:rsidRDefault="00A2782E" w:rsidP="00A2782E">
                      <w:pPr>
                        <w:pStyle w:val="BodyA"/>
                        <w:rPr>
                          <w:rFonts w:ascii="Arial" w:eastAsia="Arial" w:hAnsi="Arial" w:cs="Arial"/>
                          <w:sz w:val="24"/>
                          <w:szCs w:val="24"/>
                        </w:rPr>
                      </w:pPr>
                    </w:p>
                    <w:p w14:paraId="5D1C21E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C6E70" w14:textId="77777777" w:rsidR="00A2782E" w:rsidRDefault="00A2782E" w:rsidP="00A2782E">
                      <w:pPr>
                        <w:pStyle w:val="BodyA"/>
                        <w:rPr>
                          <w:rFonts w:ascii="Arial" w:eastAsia="Arial" w:hAnsi="Arial" w:cs="Arial"/>
                          <w:sz w:val="24"/>
                          <w:szCs w:val="24"/>
                        </w:rPr>
                      </w:pPr>
                    </w:p>
                    <w:p w14:paraId="5E356CE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A04FFC" w14:textId="77777777" w:rsidR="00A2782E" w:rsidRDefault="00A2782E" w:rsidP="00A2782E">
                      <w:pPr>
                        <w:pStyle w:val="BodyA"/>
                        <w:rPr>
                          <w:rFonts w:ascii="Arial" w:eastAsia="Arial" w:hAnsi="Arial" w:cs="Arial"/>
                          <w:sz w:val="24"/>
                          <w:szCs w:val="24"/>
                        </w:rPr>
                      </w:pPr>
                    </w:p>
                    <w:p w14:paraId="1B293D8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29583B" w14:textId="77777777" w:rsidR="00A2782E" w:rsidRDefault="00A2782E" w:rsidP="00A2782E">
                      <w:pPr>
                        <w:pStyle w:val="BodyA"/>
                        <w:rPr>
                          <w:rFonts w:ascii="Arial" w:eastAsia="Arial" w:hAnsi="Arial" w:cs="Arial"/>
                          <w:sz w:val="24"/>
                          <w:szCs w:val="24"/>
                        </w:rPr>
                      </w:pPr>
                    </w:p>
                    <w:p w14:paraId="052A85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B433270" w14:textId="77777777" w:rsidR="00A2782E" w:rsidRDefault="00A2782E" w:rsidP="00A2782E">
                      <w:pPr>
                        <w:pStyle w:val="BodyA"/>
                        <w:rPr>
                          <w:rFonts w:ascii="Arial" w:eastAsia="Arial" w:hAnsi="Arial" w:cs="Arial"/>
                          <w:sz w:val="24"/>
                          <w:szCs w:val="24"/>
                        </w:rPr>
                      </w:pPr>
                    </w:p>
                    <w:p w14:paraId="6BF2C38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44383C" w14:textId="77777777" w:rsidR="00A2782E" w:rsidRDefault="00A2782E" w:rsidP="00A2782E">
                      <w:pPr>
                        <w:pStyle w:val="BodyA"/>
                        <w:rPr>
                          <w:rFonts w:ascii="Arial" w:eastAsia="Arial" w:hAnsi="Arial" w:cs="Arial"/>
                          <w:sz w:val="24"/>
                          <w:szCs w:val="24"/>
                        </w:rPr>
                      </w:pPr>
                    </w:p>
                    <w:p w14:paraId="632E2B23" w14:textId="77777777" w:rsidR="00A2782E" w:rsidRDefault="00A2782E" w:rsidP="00A2782E">
                      <w:pPr>
                        <w:pStyle w:val="BodyA"/>
                        <w:rPr>
                          <w:rFonts w:ascii="Arial" w:eastAsia="Arial" w:hAnsi="Arial" w:cs="Arial"/>
                          <w:sz w:val="24"/>
                          <w:szCs w:val="24"/>
                        </w:rPr>
                      </w:pPr>
                    </w:p>
                    <w:p w14:paraId="7D39D9A5"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F5F796A" w14:textId="77777777" w:rsidR="00A2782E" w:rsidRDefault="00A2782E" w:rsidP="00A2782E">
                      <w:pPr>
                        <w:pStyle w:val="BodyA"/>
                        <w:rPr>
                          <w:rFonts w:ascii="Arial" w:eastAsia="Arial" w:hAnsi="Arial" w:cs="Arial"/>
                          <w:sz w:val="24"/>
                          <w:szCs w:val="24"/>
                        </w:rPr>
                      </w:pPr>
                    </w:p>
                    <w:p w14:paraId="7CC1B5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E642D81" w14:textId="77777777" w:rsidR="00A2782E" w:rsidRDefault="00A2782E" w:rsidP="00A2782E">
                      <w:pPr>
                        <w:pStyle w:val="BodyA"/>
                        <w:rPr>
                          <w:rFonts w:ascii="Arial" w:eastAsia="Arial" w:hAnsi="Arial" w:cs="Arial"/>
                          <w:sz w:val="24"/>
                          <w:szCs w:val="24"/>
                        </w:rPr>
                      </w:pPr>
                    </w:p>
                    <w:p w14:paraId="54327E6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28661A" w14:textId="77777777" w:rsidR="00A2782E" w:rsidRDefault="00A2782E" w:rsidP="00A2782E">
                      <w:pPr>
                        <w:pStyle w:val="BodyA"/>
                        <w:rPr>
                          <w:rFonts w:ascii="Arial" w:eastAsia="Arial" w:hAnsi="Arial" w:cs="Arial"/>
                          <w:sz w:val="24"/>
                          <w:szCs w:val="24"/>
                        </w:rPr>
                      </w:pPr>
                    </w:p>
                    <w:p w14:paraId="18E1B2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593A8FA" w14:textId="77777777" w:rsidR="00A2782E" w:rsidRDefault="00A2782E" w:rsidP="00A2782E">
                      <w:pPr>
                        <w:pStyle w:val="BodyA"/>
                        <w:rPr>
                          <w:rFonts w:ascii="Arial" w:eastAsia="Arial" w:hAnsi="Arial" w:cs="Arial"/>
                          <w:sz w:val="24"/>
                          <w:szCs w:val="24"/>
                        </w:rPr>
                      </w:pPr>
                    </w:p>
                    <w:p w14:paraId="2CC632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A9B5E3F" w14:textId="77777777" w:rsidR="00A2782E" w:rsidRDefault="00A2782E" w:rsidP="00A2782E">
                      <w:pPr>
                        <w:pStyle w:val="BodyA"/>
                        <w:rPr>
                          <w:rFonts w:ascii="Arial" w:eastAsia="Arial" w:hAnsi="Arial" w:cs="Arial"/>
                          <w:sz w:val="24"/>
                          <w:szCs w:val="24"/>
                        </w:rPr>
                      </w:pPr>
                    </w:p>
                    <w:p w14:paraId="457B75A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C5E18B5" w14:textId="77777777" w:rsidR="00A2782E" w:rsidRDefault="00A2782E" w:rsidP="00A2782E">
                      <w:pPr>
                        <w:pStyle w:val="BodyA"/>
                        <w:rPr>
                          <w:rFonts w:ascii="Arial" w:eastAsia="Arial" w:hAnsi="Arial" w:cs="Arial"/>
                          <w:sz w:val="24"/>
                          <w:szCs w:val="24"/>
                        </w:rPr>
                      </w:pPr>
                    </w:p>
                    <w:p w14:paraId="30E6ADB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CA26C9E" w14:textId="77777777" w:rsidR="00A2782E" w:rsidRDefault="00A2782E" w:rsidP="00A2782E">
                      <w:pPr>
                        <w:pStyle w:val="BodyA"/>
                        <w:rPr>
                          <w:rFonts w:ascii="Arial" w:eastAsia="Arial" w:hAnsi="Arial" w:cs="Arial"/>
                          <w:sz w:val="24"/>
                          <w:szCs w:val="24"/>
                        </w:rPr>
                      </w:pPr>
                    </w:p>
                    <w:p w14:paraId="1E2DB2E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A352906" w14:textId="77777777" w:rsidR="00A2782E" w:rsidRDefault="00A2782E" w:rsidP="00A2782E">
                      <w:pPr>
                        <w:pStyle w:val="BodyA"/>
                        <w:rPr>
                          <w:rFonts w:ascii="Arial" w:eastAsia="Arial" w:hAnsi="Arial" w:cs="Arial"/>
                          <w:sz w:val="24"/>
                          <w:szCs w:val="24"/>
                        </w:rPr>
                      </w:pPr>
                    </w:p>
                    <w:p w14:paraId="4473B49B" w14:textId="77777777" w:rsidR="00A2782E" w:rsidRDefault="00A2782E" w:rsidP="00A2782E">
                      <w:pPr>
                        <w:pStyle w:val="BodyA"/>
                        <w:rPr>
                          <w:rFonts w:ascii="Arial" w:eastAsia="Arial" w:hAnsi="Arial" w:cs="Arial"/>
                          <w:sz w:val="24"/>
                          <w:szCs w:val="24"/>
                        </w:rPr>
                      </w:pPr>
                    </w:p>
                    <w:p w14:paraId="25E46797" w14:textId="77777777" w:rsidR="00A2782E" w:rsidRDefault="00A2782E" w:rsidP="00A2782E">
                      <w:pPr>
                        <w:pStyle w:val="BodyA"/>
                        <w:rPr>
                          <w:rFonts w:ascii="Arial" w:eastAsia="Arial" w:hAnsi="Arial" w:cs="Arial"/>
                          <w:sz w:val="24"/>
                          <w:szCs w:val="24"/>
                        </w:rPr>
                      </w:pPr>
                    </w:p>
                    <w:p w14:paraId="4666D80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727B86DF" w14:textId="77777777" w:rsidR="00A2782E" w:rsidRDefault="00A2782E" w:rsidP="00A2782E">
                      <w:pPr>
                        <w:pStyle w:val="BodyA"/>
                        <w:rPr>
                          <w:rFonts w:ascii="Arial" w:eastAsia="Arial" w:hAnsi="Arial" w:cs="Arial"/>
                          <w:sz w:val="24"/>
                          <w:szCs w:val="24"/>
                        </w:rPr>
                      </w:pPr>
                    </w:p>
                    <w:p w14:paraId="07F2078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B17C33F" w14:textId="77777777" w:rsidR="00A2782E" w:rsidRDefault="00A2782E" w:rsidP="00A2782E">
                      <w:pPr>
                        <w:pStyle w:val="BodyA"/>
                        <w:rPr>
                          <w:rFonts w:ascii="Arial" w:eastAsia="Arial" w:hAnsi="Arial" w:cs="Arial"/>
                          <w:sz w:val="24"/>
                          <w:szCs w:val="24"/>
                        </w:rPr>
                      </w:pPr>
                    </w:p>
                    <w:p w14:paraId="09AA35B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1DC2BDC" w14:textId="77777777" w:rsidR="00A2782E" w:rsidRDefault="00A2782E" w:rsidP="00A2782E">
                      <w:pPr>
                        <w:pStyle w:val="BodyA"/>
                        <w:rPr>
                          <w:rFonts w:ascii="Arial" w:eastAsia="Arial" w:hAnsi="Arial" w:cs="Arial"/>
                          <w:sz w:val="24"/>
                          <w:szCs w:val="24"/>
                        </w:rPr>
                      </w:pPr>
                    </w:p>
                    <w:p w14:paraId="568B8A7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4BAE27" w14:textId="77777777" w:rsidR="00A2782E" w:rsidRDefault="00A2782E" w:rsidP="00A2782E">
                      <w:pPr>
                        <w:pStyle w:val="BodyA"/>
                        <w:rPr>
                          <w:rFonts w:ascii="Arial" w:eastAsia="Arial" w:hAnsi="Arial" w:cs="Arial"/>
                          <w:sz w:val="24"/>
                          <w:szCs w:val="24"/>
                        </w:rPr>
                      </w:pPr>
                    </w:p>
                    <w:p w14:paraId="6C64ED7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F73CF4" w14:textId="77777777" w:rsidR="00A2782E" w:rsidRDefault="00A2782E" w:rsidP="00A2782E">
                      <w:pPr>
                        <w:pStyle w:val="BodyA"/>
                        <w:rPr>
                          <w:rFonts w:ascii="Arial" w:eastAsia="Arial" w:hAnsi="Arial" w:cs="Arial"/>
                          <w:sz w:val="24"/>
                          <w:szCs w:val="24"/>
                        </w:rPr>
                      </w:pPr>
                    </w:p>
                    <w:p w14:paraId="05EA628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BD31264" w14:textId="77777777" w:rsidR="00A2782E" w:rsidRDefault="00A2782E" w:rsidP="00A2782E">
                      <w:pPr>
                        <w:pStyle w:val="BodyA"/>
                        <w:rPr>
                          <w:rFonts w:ascii="Arial" w:eastAsia="Arial" w:hAnsi="Arial" w:cs="Arial"/>
                          <w:sz w:val="24"/>
                          <w:szCs w:val="24"/>
                        </w:rPr>
                      </w:pPr>
                    </w:p>
                    <w:p w14:paraId="3B753A0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0051F" w14:textId="77777777" w:rsidR="00A2782E" w:rsidRDefault="00A2782E" w:rsidP="00A2782E">
                      <w:pPr>
                        <w:pStyle w:val="BodyA"/>
                        <w:rPr>
                          <w:rFonts w:ascii="Arial" w:eastAsia="Arial" w:hAnsi="Arial" w:cs="Arial"/>
                          <w:sz w:val="24"/>
                          <w:szCs w:val="24"/>
                        </w:rPr>
                      </w:pPr>
                    </w:p>
                    <w:p w14:paraId="0211434B" w14:textId="77777777" w:rsidR="00A2782E" w:rsidRDefault="00A2782E" w:rsidP="00A2782E">
                      <w:pPr>
                        <w:pStyle w:val="BodyA"/>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0288" behindDoc="0" locked="0" layoutInCell="1" allowOverlap="1" wp14:anchorId="4045B678" wp14:editId="4D75EE90">
            <wp:simplePos x="0" y="0"/>
            <wp:positionH relativeFrom="page">
              <wp:posOffset>835025</wp:posOffset>
            </wp:positionH>
            <wp:positionV relativeFrom="page">
              <wp:posOffset>644737</wp:posOffset>
            </wp:positionV>
            <wp:extent cx="2483485" cy="474980"/>
            <wp:effectExtent l="0" t="0" r="0" b="0"/>
            <wp:wrapNone/>
            <wp:docPr id="1073741826" name="officeArt object" descr="Grafik 48"/>
            <wp:cNvGraphicFramePr/>
            <a:graphic xmlns:a="http://schemas.openxmlformats.org/drawingml/2006/main">
              <a:graphicData uri="http://schemas.openxmlformats.org/drawingml/2006/picture">
                <pic:pic xmlns:pic="http://schemas.openxmlformats.org/drawingml/2006/picture">
                  <pic:nvPicPr>
                    <pic:cNvPr id="1073741826" name="Grafik 48" descr="Grafik 48"/>
                    <pic:cNvPicPr>
                      <a:picLocks noChangeAspect="1"/>
                    </pic:cNvPicPr>
                  </pic:nvPicPr>
                  <pic:blipFill>
                    <a:blip r:embed="rId7"/>
                    <a:stretch>
                      <a:fillRect/>
                    </a:stretch>
                  </pic:blipFill>
                  <pic:spPr>
                    <a:xfrm>
                      <a:off x="0" y="0"/>
                      <a:ext cx="2483485" cy="474980"/>
                    </a:xfrm>
                    <a:prstGeom prst="rect">
                      <a:avLst/>
                    </a:prstGeom>
                    <a:ln w="12700" cap="flat">
                      <a:noFill/>
                      <a:miter lim="400000"/>
                    </a:ln>
                    <a:effectLst/>
                  </pic:spPr>
                </pic:pic>
              </a:graphicData>
            </a:graphic>
          </wp:anchor>
        </w:drawing>
      </w:r>
      <w:r w:rsidR="009173F9">
        <w:rPr>
          <w:rFonts w:ascii="Arial" w:eastAsia="Arial" w:hAnsi="Arial" w:cs="Arial"/>
        </w:rPr>
        <w:t>Expands</w:t>
      </w:r>
    </w:p>
    <w:p w14:paraId="42041121" w14:textId="77777777" w:rsidR="00BB3460" w:rsidRDefault="00BB3460" w:rsidP="00A2782E">
      <w:pPr>
        <w:pStyle w:val="BodyA"/>
        <w:rPr>
          <w:rFonts w:ascii="Arial" w:eastAsia="Arial" w:hAnsi="Arial" w:cs="Arial"/>
          <w:b/>
          <w:bCs/>
          <w:sz w:val="28"/>
          <w:szCs w:val="28"/>
        </w:rPr>
      </w:pPr>
    </w:p>
    <w:p w14:paraId="27A6EF26" w14:textId="4A315C8C" w:rsidR="00BB3460" w:rsidRDefault="00BB3460" w:rsidP="00A2782E">
      <w:pPr>
        <w:pStyle w:val="BodyA"/>
        <w:rPr>
          <w:rFonts w:ascii="Arial" w:hAnsi="Arial"/>
          <w:b/>
          <w:bCs/>
          <w:sz w:val="36"/>
          <w:szCs w:val="36"/>
        </w:rPr>
      </w:pPr>
    </w:p>
    <w:p w14:paraId="62B8353C" w14:textId="77777777" w:rsidR="00BB3460" w:rsidRDefault="00BB3460" w:rsidP="00A2782E">
      <w:pPr>
        <w:pStyle w:val="BodyA"/>
        <w:rPr>
          <w:rFonts w:ascii="Arial" w:hAnsi="Arial"/>
          <w:b/>
          <w:bCs/>
          <w:sz w:val="36"/>
          <w:szCs w:val="36"/>
        </w:rPr>
      </w:pPr>
    </w:p>
    <w:p w14:paraId="6C58CCCA" w14:textId="25B540C5" w:rsidR="00BB3460" w:rsidRDefault="00BB3460" w:rsidP="00A2782E">
      <w:pPr>
        <w:pStyle w:val="BodyA"/>
        <w:rPr>
          <w:rFonts w:ascii="Arial" w:hAnsi="Arial"/>
          <w:b/>
          <w:bCs/>
          <w:sz w:val="36"/>
          <w:szCs w:val="36"/>
        </w:rPr>
      </w:pPr>
    </w:p>
    <w:p w14:paraId="358281E2" w14:textId="1D8828BE" w:rsidR="00BB3460" w:rsidRDefault="00BB3460" w:rsidP="00A2782E">
      <w:pPr>
        <w:pStyle w:val="BodyA"/>
        <w:rPr>
          <w:rFonts w:ascii="Arial" w:eastAsia="Arial" w:hAnsi="Arial" w:cs="Arial"/>
          <w:b/>
          <w:bCs/>
          <w:sz w:val="36"/>
          <w:szCs w:val="36"/>
        </w:rPr>
      </w:pPr>
      <w:r w:rsidRPr="00BB3460">
        <w:rPr>
          <w:rFonts w:ascii="Arial" w:eastAsia="Arial" w:hAnsi="Arial" w:cs="Arial"/>
          <w:b/>
          <w:bCs/>
          <w:sz w:val="36"/>
          <w:szCs w:val="36"/>
        </w:rPr>
        <w:t>New Continental Hybrid Inverter Coolant Pumps Expand Aftermarket Offering for OE Hybrid Parts</w:t>
      </w:r>
    </w:p>
    <w:p w14:paraId="304596E7" w14:textId="77777777" w:rsidR="00A2782E" w:rsidRDefault="00A2782E" w:rsidP="00A2782E">
      <w:pPr>
        <w:pStyle w:val="BodyA"/>
        <w:rPr>
          <w:rFonts w:ascii="Arial" w:eastAsia="Arial" w:hAnsi="Arial" w:cs="Arial"/>
          <w:b/>
          <w:bCs/>
          <w:sz w:val="36"/>
          <w:szCs w:val="36"/>
        </w:rPr>
      </w:pPr>
    </w:p>
    <w:p w14:paraId="35BB18F0" w14:textId="012E6DE7" w:rsidR="00A2782E" w:rsidRPr="00BE714A" w:rsidRDefault="00A2782E" w:rsidP="00B3647E">
      <w:pPr>
        <w:pStyle w:val="Default"/>
        <w:spacing w:after="120" w:line="288" w:lineRule="auto"/>
        <w:rPr>
          <w:rFonts w:ascii="Arial" w:hAnsi="Arial" w:cs="Arial"/>
          <w:b/>
          <w:bCs/>
        </w:rPr>
      </w:pPr>
      <w:r w:rsidRPr="00947E85">
        <w:rPr>
          <w:rFonts w:ascii="Arial" w:hAnsi="Arial"/>
          <w:b/>
          <w:bCs/>
        </w:rPr>
        <w:t xml:space="preserve">• </w:t>
      </w:r>
      <w:r w:rsidR="00B114BB" w:rsidRPr="00947E85">
        <w:rPr>
          <w:rFonts w:ascii="Arial" w:hAnsi="Arial" w:cs="Arial"/>
          <w:b/>
          <w:bCs/>
          <w:color w:val="000000" w:themeColor="text1"/>
        </w:rPr>
        <w:t xml:space="preserve">Key applications for </w:t>
      </w:r>
      <w:r w:rsidR="00B114BB" w:rsidRPr="00BE714A">
        <w:rPr>
          <w:rFonts w:ascii="Arial" w:hAnsi="Arial" w:cs="Arial"/>
          <w:b/>
          <w:bCs/>
        </w:rPr>
        <w:t>Ford Escape, Toyota Prius, Lexus CT200h, and other makes</w:t>
      </w:r>
    </w:p>
    <w:p w14:paraId="495C82E2" w14:textId="67FD699B" w:rsidR="00B114BB" w:rsidRPr="00BE714A" w:rsidRDefault="00B114BB" w:rsidP="00B3647E">
      <w:pPr>
        <w:pStyle w:val="Default"/>
        <w:spacing w:after="120" w:line="288" w:lineRule="auto"/>
        <w:rPr>
          <w:rFonts w:ascii="Helvetica" w:eastAsia="Helvetica" w:hAnsi="Helvetica" w:cs="Helvetica"/>
          <w:b/>
          <w:bCs/>
        </w:rPr>
      </w:pPr>
      <w:r w:rsidRPr="00BE714A">
        <w:rPr>
          <w:rFonts w:ascii="Arial" w:hAnsi="Arial" w:cs="Arial"/>
          <w:b/>
          <w:bCs/>
        </w:rPr>
        <w:t>• Coverage in U.S. and Canada exceeds 7.3 million VIO</w:t>
      </w:r>
    </w:p>
    <w:p w14:paraId="65B872FF" w14:textId="77777777" w:rsidR="00A2782E" w:rsidRPr="00061014" w:rsidRDefault="00A2782E" w:rsidP="00A2782E">
      <w:pPr>
        <w:pStyle w:val="Default"/>
        <w:spacing w:after="120" w:line="288" w:lineRule="auto"/>
        <w:rPr>
          <w:rFonts w:ascii="Arial" w:eastAsia="Arial" w:hAnsi="Arial" w:cs="Arial"/>
          <w:color w:val="000000" w:themeColor="text1"/>
        </w:rPr>
      </w:pPr>
    </w:p>
    <w:p w14:paraId="69F94CB2" w14:textId="696E021C" w:rsidR="00B659DB" w:rsidRPr="00BE714A" w:rsidRDefault="00A2782E" w:rsidP="009173F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color w:val="000000" w:themeColor="text1"/>
          <w:sz w:val="22"/>
          <w:szCs w:val="22"/>
        </w:rPr>
      </w:pPr>
      <w:r w:rsidRPr="00BE714A">
        <w:rPr>
          <w:rFonts w:ascii="Arial" w:hAnsi="Arial" w:cs="Arial"/>
          <w:b/>
          <w:bCs/>
          <w:color w:val="000000" w:themeColor="text1"/>
          <w:sz w:val="22"/>
          <w:szCs w:val="22"/>
        </w:rPr>
        <w:t>Allentown, PA</w:t>
      </w:r>
      <w:r w:rsidRPr="00BE714A">
        <w:rPr>
          <w:rFonts w:ascii="Arial" w:hAnsi="Arial" w:cs="Arial"/>
          <w:color w:val="000000" w:themeColor="text1"/>
          <w:sz w:val="22"/>
          <w:szCs w:val="22"/>
        </w:rPr>
        <w:t xml:space="preserve"> </w:t>
      </w:r>
      <w:r w:rsidR="009173F9" w:rsidRPr="00BE714A">
        <w:rPr>
          <w:rFonts w:ascii="Arial" w:hAnsi="Arial" w:cs="Arial"/>
          <w:color w:val="000000" w:themeColor="text1"/>
          <w:sz w:val="22"/>
          <w:szCs w:val="22"/>
        </w:rPr>
        <w:t>November 3</w:t>
      </w:r>
      <w:r w:rsidR="00F120DC">
        <w:rPr>
          <w:rFonts w:ascii="Arial" w:hAnsi="Arial" w:cs="Arial"/>
          <w:color w:val="000000" w:themeColor="text1"/>
          <w:sz w:val="22"/>
          <w:szCs w:val="22"/>
        </w:rPr>
        <w:t>0</w:t>
      </w:r>
      <w:r w:rsidRPr="00BE714A">
        <w:rPr>
          <w:rFonts w:ascii="Arial" w:hAnsi="Arial" w:cs="Arial"/>
          <w:color w:val="000000" w:themeColor="text1"/>
          <w:sz w:val="22"/>
          <w:szCs w:val="22"/>
        </w:rPr>
        <w:t xml:space="preserve">, 2020 – Continental </w:t>
      </w:r>
      <w:r w:rsidR="009173F9" w:rsidRPr="00BE714A">
        <w:rPr>
          <w:rFonts w:ascii="Arial" w:hAnsi="Arial" w:cs="Arial"/>
          <w:color w:val="000000" w:themeColor="text1"/>
          <w:sz w:val="22"/>
          <w:szCs w:val="22"/>
        </w:rPr>
        <w:t xml:space="preserve">has just expanded its offering of OE replacement parts for hybrid vehicles with the introduction of </w:t>
      </w:r>
      <w:r w:rsidR="00087294" w:rsidRPr="00BE714A">
        <w:rPr>
          <w:rFonts w:ascii="Arial" w:hAnsi="Arial" w:cs="Arial"/>
          <w:color w:val="000000" w:themeColor="text1"/>
          <w:sz w:val="22"/>
          <w:szCs w:val="22"/>
        </w:rPr>
        <w:t xml:space="preserve">a new line of </w:t>
      </w:r>
      <w:r w:rsidR="009173F9" w:rsidRPr="00BE714A">
        <w:rPr>
          <w:rFonts w:ascii="Arial" w:hAnsi="Arial" w:cs="Arial"/>
          <w:color w:val="000000" w:themeColor="text1"/>
          <w:sz w:val="22"/>
          <w:szCs w:val="22"/>
        </w:rPr>
        <w:t>Hybrid Inverter Coolant Pumps. Th</w:t>
      </w:r>
      <w:r w:rsidR="00087294" w:rsidRPr="00BE714A">
        <w:rPr>
          <w:rFonts w:ascii="Arial" w:hAnsi="Arial" w:cs="Arial"/>
          <w:color w:val="000000" w:themeColor="text1"/>
          <w:sz w:val="22"/>
          <w:szCs w:val="22"/>
        </w:rPr>
        <w:t xml:space="preserve">is new </w:t>
      </w:r>
      <w:r w:rsidR="009173F9" w:rsidRPr="00BE714A">
        <w:rPr>
          <w:rFonts w:ascii="Arial" w:hAnsi="Arial" w:cs="Arial"/>
          <w:color w:val="000000" w:themeColor="text1"/>
          <w:sz w:val="22"/>
          <w:szCs w:val="22"/>
        </w:rPr>
        <w:t xml:space="preserve">line extension </w:t>
      </w:r>
      <w:r w:rsidR="008E7BBA" w:rsidRPr="00BE714A">
        <w:rPr>
          <w:rFonts w:ascii="Arial" w:hAnsi="Arial" w:cs="Arial"/>
          <w:color w:val="000000" w:themeColor="text1"/>
          <w:sz w:val="22"/>
          <w:szCs w:val="22"/>
        </w:rPr>
        <w:t xml:space="preserve">complements Continental’s popular line of hybrid battery cooling fans and </w:t>
      </w:r>
      <w:r w:rsidR="009173F9" w:rsidRPr="00BE714A">
        <w:rPr>
          <w:rFonts w:ascii="Arial" w:hAnsi="Arial" w:cs="Arial"/>
          <w:color w:val="000000" w:themeColor="text1"/>
          <w:sz w:val="22"/>
          <w:szCs w:val="22"/>
        </w:rPr>
        <w:t xml:space="preserve">brings more </w:t>
      </w:r>
      <w:r w:rsidR="008E7BBA" w:rsidRPr="00BE714A">
        <w:rPr>
          <w:rFonts w:ascii="Arial" w:hAnsi="Arial" w:cs="Arial"/>
          <w:color w:val="000000" w:themeColor="text1"/>
          <w:sz w:val="22"/>
          <w:szCs w:val="22"/>
        </w:rPr>
        <w:t>‘</w:t>
      </w:r>
      <w:r w:rsidR="009173F9" w:rsidRPr="00BE714A">
        <w:rPr>
          <w:rFonts w:ascii="Arial" w:hAnsi="Arial" w:cs="Arial"/>
          <w:color w:val="000000" w:themeColor="text1"/>
          <w:sz w:val="22"/>
          <w:szCs w:val="22"/>
        </w:rPr>
        <w:t>formerly dealer only</w:t>
      </w:r>
      <w:r w:rsidR="008E7BBA" w:rsidRPr="00BE714A">
        <w:rPr>
          <w:rFonts w:ascii="Arial" w:hAnsi="Arial" w:cs="Arial"/>
          <w:color w:val="000000" w:themeColor="text1"/>
          <w:sz w:val="22"/>
          <w:szCs w:val="22"/>
        </w:rPr>
        <w:t>’</w:t>
      </w:r>
      <w:r w:rsidR="009173F9" w:rsidRPr="00BE714A">
        <w:rPr>
          <w:rFonts w:ascii="Arial" w:hAnsi="Arial" w:cs="Arial"/>
          <w:color w:val="000000" w:themeColor="text1"/>
          <w:sz w:val="22"/>
          <w:szCs w:val="22"/>
        </w:rPr>
        <w:t xml:space="preserve"> </w:t>
      </w:r>
      <w:r w:rsidR="008E7BBA" w:rsidRPr="00BE714A">
        <w:rPr>
          <w:rFonts w:ascii="Arial" w:hAnsi="Arial" w:cs="Arial"/>
          <w:color w:val="000000" w:themeColor="text1"/>
          <w:sz w:val="22"/>
          <w:szCs w:val="22"/>
        </w:rPr>
        <w:t xml:space="preserve">hybrid vehicle </w:t>
      </w:r>
      <w:r w:rsidR="009173F9" w:rsidRPr="00BE714A">
        <w:rPr>
          <w:rFonts w:ascii="Arial" w:hAnsi="Arial" w:cs="Arial"/>
          <w:color w:val="000000" w:themeColor="text1"/>
          <w:sz w:val="22"/>
          <w:szCs w:val="22"/>
        </w:rPr>
        <w:t xml:space="preserve">replacement parts to the North American aftermarket. </w:t>
      </w:r>
    </w:p>
    <w:p w14:paraId="4F68DBCE" w14:textId="77777777" w:rsidR="00B659DB" w:rsidRPr="00BE714A" w:rsidRDefault="00B659DB" w:rsidP="009173F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color w:val="000000" w:themeColor="text1"/>
          <w:sz w:val="22"/>
          <w:szCs w:val="22"/>
        </w:rPr>
      </w:pPr>
    </w:p>
    <w:p w14:paraId="51BD8218" w14:textId="6C23C77A" w:rsidR="008E7BBA" w:rsidRPr="00BE714A" w:rsidRDefault="008E7BBA" w:rsidP="008E7BBA">
      <w:pPr>
        <w:pStyle w:val="BodyA"/>
        <w:spacing w:line="360" w:lineRule="auto"/>
        <w:rPr>
          <w:rFonts w:ascii="Arial" w:hAnsi="Arial" w:cs="Arial"/>
          <w:color w:val="000000" w:themeColor="text1"/>
        </w:rPr>
      </w:pPr>
      <w:r w:rsidRPr="00BE714A">
        <w:rPr>
          <w:rFonts w:ascii="Arial" w:hAnsi="Arial" w:cs="Arial"/>
          <w:color w:val="000000" w:themeColor="text1"/>
        </w:rPr>
        <w:t>Continental offers five SKUs for applications on popular models of Ford Escape, Toyota Prius, Lexus CT200h, as well as other hybrids. Overall coverage exceeds to well over 7.3 million VIO in the U.S. and Canada.</w:t>
      </w:r>
    </w:p>
    <w:p w14:paraId="775C49A4" w14:textId="77777777" w:rsidR="008E7BBA" w:rsidRPr="00BE714A" w:rsidRDefault="008E7BBA" w:rsidP="00B659D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color w:val="000000" w:themeColor="text1"/>
          <w:sz w:val="22"/>
          <w:szCs w:val="22"/>
        </w:rPr>
      </w:pPr>
    </w:p>
    <w:p w14:paraId="4CFF17DF" w14:textId="67A2AB12" w:rsidR="004B2737" w:rsidRPr="00BE714A" w:rsidRDefault="009173F9" w:rsidP="00B659D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color w:val="000000" w:themeColor="text1"/>
          <w:sz w:val="22"/>
          <w:szCs w:val="22"/>
        </w:rPr>
      </w:pPr>
      <w:r w:rsidRPr="00BE714A">
        <w:rPr>
          <w:rFonts w:ascii="Arial" w:hAnsi="Arial" w:cs="Arial"/>
          <w:color w:val="000000" w:themeColor="text1"/>
          <w:sz w:val="22"/>
          <w:szCs w:val="22"/>
        </w:rPr>
        <w:t>Hybrid inverter cool</w:t>
      </w:r>
      <w:r w:rsidR="00B114BB" w:rsidRPr="00BE714A">
        <w:rPr>
          <w:rFonts w:ascii="Arial" w:hAnsi="Arial" w:cs="Arial"/>
          <w:color w:val="000000" w:themeColor="text1"/>
          <w:sz w:val="22"/>
          <w:szCs w:val="22"/>
        </w:rPr>
        <w:t>ant</w:t>
      </w:r>
      <w:r w:rsidRPr="00BE714A">
        <w:rPr>
          <w:rFonts w:ascii="Arial" w:hAnsi="Arial" w:cs="Arial"/>
          <w:color w:val="000000" w:themeColor="text1"/>
          <w:sz w:val="22"/>
          <w:szCs w:val="22"/>
        </w:rPr>
        <w:t xml:space="preserve"> pumps are critical to </w:t>
      </w:r>
      <w:r w:rsidR="00087294" w:rsidRPr="00BE714A">
        <w:rPr>
          <w:rFonts w:ascii="Arial" w:hAnsi="Arial" w:cs="Arial"/>
          <w:color w:val="000000" w:themeColor="text1"/>
          <w:sz w:val="22"/>
          <w:szCs w:val="22"/>
        </w:rPr>
        <w:t xml:space="preserve">maintaining the proper operating temperatures required for optimal </w:t>
      </w:r>
      <w:r w:rsidRPr="00BE714A">
        <w:rPr>
          <w:rFonts w:ascii="Arial" w:hAnsi="Arial" w:cs="Arial"/>
          <w:color w:val="000000" w:themeColor="text1"/>
          <w:sz w:val="22"/>
          <w:szCs w:val="22"/>
        </w:rPr>
        <w:t>h</w:t>
      </w:r>
      <w:r w:rsidR="00087294" w:rsidRPr="00BE714A">
        <w:rPr>
          <w:rFonts w:ascii="Arial" w:hAnsi="Arial" w:cs="Arial"/>
          <w:color w:val="000000" w:themeColor="text1"/>
          <w:sz w:val="22"/>
          <w:szCs w:val="22"/>
        </w:rPr>
        <w:t>y</w:t>
      </w:r>
      <w:r w:rsidRPr="00BE714A">
        <w:rPr>
          <w:rFonts w:ascii="Arial" w:hAnsi="Arial" w:cs="Arial"/>
          <w:color w:val="000000" w:themeColor="text1"/>
          <w:sz w:val="22"/>
          <w:szCs w:val="22"/>
        </w:rPr>
        <w:t>b</w:t>
      </w:r>
      <w:r w:rsidR="00087294" w:rsidRPr="00BE714A">
        <w:rPr>
          <w:rFonts w:ascii="Arial" w:hAnsi="Arial" w:cs="Arial"/>
          <w:color w:val="000000" w:themeColor="text1"/>
          <w:sz w:val="22"/>
          <w:szCs w:val="22"/>
        </w:rPr>
        <w:t>r</w:t>
      </w:r>
      <w:r w:rsidRPr="00BE714A">
        <w:rPr>
          <w:rFonts w:ascii="Arial" w:hAnsi="Arial" w:cs="Arial"/>
          <w:color w:val="000000" w:themeColor="text1"/>
          <w:sz w:val="22"/>
          <w:szCs w:val="22"/>
        </w:rPr>
        <w:t xml:space="preserve">id vehicle performance and </w:t>
      </w:r>
      <w:r w:rsidR="00635C25" w:rsidRPr="00BE714A">
        <w:rPr>
          <w:rFonts w:ascii="Arial" w:hAnsi="Arial" w:cs="Arial"/>
          <w:color w:val="000000" w:themeColor="text1"/>
          <w:sz w:val="22"/>
          <w:szCs w:val="22"/>
        </w:rPr>
        <w:t>reliability</w:t>
      </w:r>
      <w:r w:rsidR="00087294" w:rsidRPr="00BE714A">
        <w:rPr>
          <w:rFonts w:ascii="Arial" w:hAnsi="Arial" w:cs="Arial"/>
          <w:color w:val="000000" w:themeColor="text1"/>
          <w:sz w:val="22"/>
          <w:szCs w:val="22"/>
        </w:rPr>
        <w:t>.</w:t>
      </w:r>
      <w:r w:rsidR="00B659DB" w:rsidRPr="00BE714A">
        <w:rPr>
          <w:rFonts w:ascii="Arial" w:hAnsi="Arial" w:cs="Arial"/>
          <w:color w:val="000000" w:themeColor="text1"/>
          <w:sz w:val="22"/>
          <w:szCs w:val="22"/>
        </w:rPr>
        <w:t xml:space="preserve"> Continental Hybrid Inverter Coolant Pumps are quality built to meet and exceed OE specification and are designed to deliver proper OE fit, form and function.</w:t>
      </w:r>
    </w:p>
    <w:p w14:paraId="4A8EDD69" w14:textId="77777777" w:rsidR="004B2737" w:rsidRPr="00BE714A" w:rsidRDefault="004B2737" w:rsidP="00B659D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color w:val="000000" w:themeColor="text1"/>
          <w:sz w:val="22"/>
          <w:szCs w:val="22"/>
        </w:rPr>
      </w:pPr>
    </w:p>
    <w:p w14:paraId="4141091C" w14:textId="1FCB2301" w:rsidR="004B2737" w:rsidRPr="00BE714A" w:rsidRDefault="007144B8" w:rsidP="00BE71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BE714A">
        <w:rPr>
          <w:rFonts w:ascii="Arial" w:eastAsia="Arial" w:hAnsi="Arial" w:cs="Arial"/>
          <w:color w:val="000000" w:themeColor="text1"/>
          <w:sz w:val="22"/>
          <w:szCs w:val="22"/>
        </w:rPr>
        <w:t>Christina Bergstrom,</w:t>
      </w:r>
      <w:r w:rsidR="004B2737" w:rsidRPr="00BE714A">
        <w:rPr>
          <w:rFonts w:ascii="Arial" w:eastAsia="Arial" w:hAnsi="Arial" w:cs="Arial"/>
          <w:color w:val="000000" w:themeColor="text1"/>
          <w:sz w:val="22"/>
          <w:szCs w:val="22"/>
        </w:rPr>
        <w:t xml:space="preserve"> </w:t>
      </w:r>
      <w:r w:rsidRPr="00BE714A">
        <w:rPr>
          <w:rFonts w:ascii="Arial" w:eastAsia="Arial" w:hAnsi="Arial" w:cs="Arial"/>
          <w:color w:val="000000" w:themeColor="text1"/>
          <w:sz w:val="22"/>
          <w:szCs w:val="22"/>
        </w:rPr>
        <w:t>Senior Product Manager</w:t>
      </w:r>
      <w:r w:rsidR="00837B42" w:rsidRPr="00BE714A">
        <w:rPr>
          <w:rFonts w:ascii="Arial" w:eastAsia="Arial" w:hAnsi="Arial" w:cs="Arial"/>
          <w:color w:val="000000" w:themeColor="text1"/>
          <w:sz w:val="22"/>
          <w:szCs w:val="22"/>
        </w:rPr>
        <w:t xml:space="preserve"> for </w:t>
      </w:r>
      <w:r w:rsidR="004B2737" w:rsidRPr="00BE714A">
        <w:rPr>
          <w:rFonts w:ascii="Arial" w:hAnsi="Arial" w:cs="Arial"/>
          <w:sz w:val="22"/>
          <w:szCs w:val="22"/>
          <w:shd w:val="clear" w:color="auto" w:fill="FFFFFF"/>
        </w:rPr>
        <w:t>Continental</w:t>
      </w:r>
      <w:r w:rsidR="004B2737" w:rsidRPr="00BE714A">
        <w:rPr>
          <w:rFonts w:ascii="Arial" w:eastAsia="Arial" w:hAnsi="Arial" w:cs="Arial"/>
          <w:sz w:val="22"/>
          <w:szCs w:val="22"/>
          <w:shd w:val="clear" w:color="auto" w:fill="FFFFFF"/>
        </w:rPr>
        <w:t xml:space="preserve"> </w:t>
      </w:r>
      <w:r w:rsidR="004B2737" w:rsidRPr="00BE714A">
        <w:rPr>
          <w:rFonts w:ascii="Arial" w:hAnsi="Arial" w:cs="Arial"/>
          <w:sz w:val="22"/>
          <w:szCs w:val="22"/>
          <w:shd w:val="clear" w:color="auto" w:fill="FFFFFF"/>
        </w:rPr>
        <w:t xml:space="preserve">Commercial Vehicles and Services (CVS) </w:t>
      </w:r>
      <w:r w:rsidRPr="00BE714A">
        <w:rPr>
          <w:rFonts w:ascii="Arial" w:eastAsia="Arial" w:hAnsi="Arial" w:cs="Arial"/>
          <w:color w:val="000000" w:themeColor="text1"/>
          <w:sz w:val="22"/>
          <w:szCs w:val="22"/>
        </w:rPr>
        <w:t>noted, “</w:t>
      </w:r>
      <w:r w:rsidR="00B659DB" w:rsidRPr="00BE714A">
        <w:rPr>
          <w:rFonts w:ascii="Arial" w:eastAsia="Arial" w:hAnsi="Arial" w:cs="Arial"/>
          <w:color w:val="000000" w:themeColor="text1"/>
          <w:sz w:val="22"/>
          <w:szCs w:val="22"/>
        </w:rPr>
        <w:t>The introduction of th</w:t>
      </w:r>
      <w:r w:rsidR="00061014" w:rsidRPr="00BE714A">
        <w:rPr>
          <w:rFonts w:ascii="Arial" w:eastAsia="Arial" w:hAnsi="Arial" w:cs="Arial"/>
          <w:color w:val="000000" w:themeColor="text1"/>
          <w:sz w:val="22"/>
          <w:szCs w:val="22"/>
        </w:rPr>
        <w:t xml:space="preserve">ese </w:t>
      </w:r>
      <w:r w:rsidR="00B659DB" w:rsidRPr="00BE714A">
        <w:rPr>
          <w:rFonts w:ascii="Arial" w:eastAsia="Arial" w:hAnsi="Arial" w:cs="Arial"/>
          <w:color w:val="000000" w:themeColor="text1"/>
          <w:sz w:val="22"/>
          <w:szCs w:val="22"/>
        </w:rPr>
        <w:t xml:space="preserve">new </w:t>
      </w:r>
      <w:r w:rsidR="00635C25" w:rsidRPr="00BE714A">
        <w:rPr>
          <w:rFonts w:ascii="Arial" w:hAnsi="Arial" w:cs="Arial"/>
          <w:color w:val="000000" w:themeColor="text1"/>
          <w:sz w:val="22"/>
          <w:szCs w:val="22"/>
        </w:rPr>
        <w:t xml:space="preserve">hybrid </w:t>
      </w:r>
      <w:r w:rsidR="00B659DB" w:rsidRPr="00BE714A">
        <w:rPr>
          <w:rFonts w:ascii="Arial" w:hAnsi="Arial" w:cs="Arial"/>
          <w:color w:val="000000" w:themeColor="text1"/>
          <w:sz w:val="22"/>
          <w:szCs w:val="22"/>
        </w:rPr>
        <w:t xml:space="preserve">coolant pumps adds </w:t>
      </w:r>
      <w:r w:rsidR="00635C25" w:rsidRPr="00BE714A">
        <w:rPr>
          <w:rFonts w:ascii="Arial" w:hAnsi="Arial" w:cs="Arial"/>
          <w:color w:val="000000" w:themeColor="text1"/>
          <w:sz w:val="22"/>
          <w:szCs w:val="22"/>
        </w:rPr>
        <w:t xml:space="preserve">an important element </w:t>
      </w:r>
      <w:r w:rsidR="00B659DB" w:rsidRPr="00BE714A">
        <w:rPr>
          <w:rFonts w:ascii="Arial" w:hAnsi="Arial" w:cs="Arial"/>
          <w:color w:val="000000" w:themeColor="text1"/>
          <w:sz w:val="22"/>
          <w:szCs w:val="22"/>
        </w:rPr>
        <w:t xml:space="preserve">to </w:t>
      </w:r>
      <w:r w:rsidR="00635C25" w:rsidRPr="00BE714A">
        <w:rPr>
          <w:rFonts w:ascii="Arial" w:hAnsi="Arial" w:cs="Arial"/>
          <w:color w:val="000000" w:themeColor="text1"/>
          <w:sz w:val="22"/>
          <w:szCs w:val="22"/>
        </w:rPr>
        <w:t>our</w:t>
      </w:r>
      <w:r w:rsidR="00061014" w:rsidRPr="00BE714A">
        <w:rPr>
          <w:rFonts w:ascii="Arial" w:hAnsi="Arial" w:cs="Arial"/>
          <w:color w:val="000000" w:themeColor="text1"/>
          <w:sz w:val="22"/>
          <w:szCs w:val="22"/>
        </w:rPr>
        <w:t xml:space="preserve"> </w:t>
      </w:r>
      <w:r w:rsidR="00B659DB" w:rsidRPr="00BE714A">
        <w:rPr>
          <w:rFonts w:ascii="Arial" w:hAnsi="Arial" w:cs="Arial"/>
          <w:color w:val="000000" w:themeColor="text1"/>
          <w:sz w:val="22"/>
          <w:szCs w:val="22"/>
        </w:rPr>
        <w:t xml:space="preserve">growing </w:t>
      </w:r>
      <w:r w:rsidR="00635C25" w:rsidRPr="00BE714A">
        <w:rPr>
          <w:rFonts w:ascii="Arial" w:hAnsi="Arial" w:cs="Arial"/>
          <w:color w:val="000000" w:themeColor="text1"/>
          <w:sz w:val="22"/>
          <w:szCs w:val="22"/>
        </w:rPr>
        <w:t xml:space="preserve">coverage of </w:t>
      </w:r>
      <w:r w:rsidR="00635C25" w:rsidRPr="00BE714A">
        <w:rPr>
          <w:rFonts w:ascii="Arial" w:eastAsia="Arial" w:hAnsi="Arial" w:cs="Arial"/>
          <w:color w:val="000000" w:themeColor="text1"/>
          <w:sz w:val="22"/>
          <w:szCs w:val="22"/>
        </w:rPr>
        <w:t>hybrid vehicles replacement parts</w:t>
      </w:r>
      <w:r w:rsidR="008E7BBA" w:rsidRPr="00BE714A">
        <w:rPr>
          <w:rFonts w:ascii="Arial" w:eastAsia="Arial" w:hAnsi="Arial" w:cs="Arial"/>
          <w:color w:val="000000" w:themeColor="text1"/>
          <w:sz w:val="22"/>
          <w:szCs w:val="22"/>
        </w:rPr>
        <w:t xml:space="preserve">. </w:t>
      </w:r>
      <w:r w:rsidR="00061014" w:rsidRPr="00BE714A">
        <w:rPr>
          <w:rFonts w:ascii="Arial" w:eastAsia="Arial" w:hAnsi="Arial" w:cs="Arial"/>
          <w:color w:val="000000" w:themeColor="text1"/>
          <w:sz w:val="22"/>
          <w:szCs w:val="22"/>
        </w:rPr>
        <w:t xml:space="preserve">Hybrid powered vehicles have been on North American roads for the past 15 years and are now coming in for </w:t>
      </w:r>
      <w:r w:rsidR="00E41F2C" w:rsidRPr="00BE714A">
        <w:rPr>
          <w:rFonts w:ascii="Arial" w:hAnsi="Arial" w:cs="Arial"/>
          <w:color w:val="000000" w:themeColor="text1"/>
          <w:sz w:val="22"/>
          <w:szCs w:val="22"/>
        </w:rPr>
        <w:t xml:space="preserve">inverter coolant pump </w:t>
      </w:r>
      <w:r w:rsidR="00061014" w:rsidRPr="00BE714A">
        <w:rPr>
          <w:rFonts w:ascii="Arial" w:eastAsia="Arial" w:hAnsi="Arial" w:cs="Arial"/>
          <w:color w:val="000000" w:themeColor="text1"/>
          <w:sz w:val="22"/>
          <w:szCs w:val="22"/>
        </w:rPr>
        <w:t xml:space="preserve">service. As a result, </w:t>
      </w:r>
      <w:r w:rsidRPr="00BE714A">
        <w:rPr>
          <w:rFonts w:ascii="Arial" w:eastAsia="Arial" w:hAnsi="Arial" w:cs="Arial"/>
          <w:color w:val="000000" w:themeColor="text1"/>
          <w:sz w:val="22"/>
          <w:szCs w:val="22"/>
        </w:rPr>
        <w:t xml:space="preserve">the demand for replacement parts </w:t>
      </w:r>
      <w:r w:rsidR="00061014" w:rsidRPr="00BE714A">
        <w:rPr>
          <w:rFonts w:ascii="Arial" w:eastAsia="Arial" w:hAnsi="Arial" w:cs="Arial"/>
          <w:color w:val="000000" w:themeColor="text1"/>
          <w:sz w:val="22"/>
          <w:szCs w:val="22"/>
        </w:rPr>
        <w:t>is</w:t>
      </w:r>
      <w:r w:rsidRPr="00BE714A">
        <w:rPr>
          <w:rFonts w:ascii="Arial" w:eastAsia="Arial" w:hAnsi="Arial" w:cs="Arial"/>
          <w:color w:val="000000" w:themeColor="text1"/>
          <w:sz w:val="22"/>
          <w:szCs w:val="22"/>
        </w:rPr>
        <w:t xml:space="preserve"> constantly </w:t>
      </w:r>
      <w:r w:rsidR="00061014" w:rsidRPr="00BE714A">
        <w:rPr>
          <w:rFonts w:ascii="Arial" w:eastAsia="Arial" w:hAnsi="Arial" w:cs="Arial"/>
          <w:color w:val="000000" w:themeColor="text1"/>
          <w:sz w:val="22"/>
          <w:szCs w:val="22"/>
        </w:rPr>
        <w:t xml:space="preserve">on the </w:t>
      </w:r>
      <w:r w:rsidRPr="00BE714A">
        <w:rPr>
          <w:rFonts w:ascii="Arial" w:eastAsia="Arial" w:hAnsi="Arial" w:cs="Arial"/>
          <w:color w:val="000000" w:themeColor="text1"/>
          <w:sz w:val="22"/>
          <w:szCs w:val="22"/>
        </w:rPr>
        <w:t>increas</w:t>
      </w:r>
      <w:r w:rsidR="00061014" w:rsidRPr="00BE714A">
        <w:rPr>
          <w:rFonts w:ascii="Arial" w:eastAsia="Arial" w:hAnsi="Arial" w:cs="Arial"/>
          <w:color w:val="000000" w:themeColor="text1"/>
          <w:sz w:val="22"/>
          <w:szCs w:val="22"/>
        </w:rPr>
        <w:t>e, but parts availability outside of the dealer network has been limited</w:t>
      </w:r>
      <w:r w:rsidRPr="00BE714A">
        <w:rPr>
          <w:rFonts w:ascii="Arial" w:eastAsia="Arial" w:hAnsi="Arial" w:cs="Arial"/>
          <w:color w:val="000000" w:themeColor="text1"/>
          <w:sz w:val="22"/>
          <w:szCs w:val="22"/>
        </w:rPr>
        <w:t xml:space="preserve">. </w:t>
      </w:r>
      <w:r w:rsidR="00061014" w:rsidRPr="00BE714A">
        <w:rPr>
          <w:rFonts w:ascii="Arial" w:eastAsia="Arial" w:hAnsi="Arial" w:cs="Arial"/>
          <w:color w:val="000000" w:themeColor="text1"/>
          <w:sz w:val="22"/>
          <w:szCs w:val="22"/>
        </w:rPr>
        <w:t>We are delighted to be able to offer our aftermarket customers a reliable and affordable source of OE</w:t>
      </w:r>
      <w:r w:rsidR="00E41F2C" w:rsidRPr="00BE714A">
        <w:rPr>
          <w:rFonts w:ascii="Arial" w:eastAsia="Arial" w:hAnsi="Arial" w:cs="Arial"/>
          <w:color w:val="000000" w:themeColor="text1"/>
          <w:sz w:val="22"/>
          <w:szCs w:val="22"/>
        </w:rPr>
        <w:t>-quality</w:t>
      </w:r>
      <w:r w:rsidR="00061014" w:rsidRPr="00BE714A">
        <w:rPr>
          <w:rFonts w:ascii="Arial" w:eastAsia="Arial" w:hAnsi="Arial" w:cs="Arial"/>
          <w:color w:val="000000" w:themeColor="text1"/>
          <w:sz w:val="22"/>
          <w:szCs w:val="22"/>
        </w:rPr>
        <w:t xml:space="preserve"> </w:t>
      </w:r>
      <w:r w:rsidR="00635C25" w:rsidRPr="00BE714A">
        <w:rPr>
          <w:rFonts w:ascii="Arial" w:eastAsia="Arial" w:hAnsi="Arial" w:cs="Arial"/>
          <w:color w:val="000000" w:themeColor="text1"/>
          <w:sz w:val="22"/>
          <w:szCs w:val="22"/>
        </w:rPr>
        <w:t xml:space="preserve">hybrid </w:t>
      </w:r>
      <w:r w:rsidR="00061014" w:rsidRPr="00BE714A">
        <w:rPr>
          <w:rFonts w:ascii="Arial" w:eastAsia="Arial" w:hAnsi="Arial" w:cs="Arial"/>
          <w:color w:val="000000" w:themeColor="text1"/>
          <w:sz w:val="22"/>
          <w:szCs w:val="22"/>
        </w:rPr>
        <w:t>replacements parts</w:t>
      </w:r>
      <w:r w:rsidRPr="00BE714A">
        <w:rPr>
          <w:rFonts w:ascii="Arial" w:hAnsi="Arial" w:cs="Arial"/>
          <w:color w:val="000000" w:themeColor="text1"/>
          <w:sz w:val="22"/>
          <w:szCs w:val="22"/>
        </w:rPr>
        <w:t>.”</w:t>
      </w:r>
    </w:p>
    <w:p w14:paraId="5593C7AE" w14:textId="77777777" w:rsidR="002122EE" w:rsidRPr="00BE714A" w:rsidRDefault="002122EE" w:rsidP="00A2782E">
      <w:pPr>
        <w:pStyle w:val="BodyA"/>
        <w:spacing w:line="360" w:lineRule="auto"/>
        <w:rPr>
          <w:rFonts w:ascii="Arial" w:hAnsi="Arial" w:cs="Arial"/>
          <w:color w:val="000000" w:themeColor="text1"/>
        </w:rPr>
      </w:pPr>
    </w:p>
    <w:p w14:paraId="38BEA96E" w14:textId="22AF1752" w:rsidR="00A2782E" w:rsidRPr="00BE714A" w:rsidRDefault="00A2782E" w:rsidP="00A2782E">
      <w:pPr>
        <w:pStyle w:val="BodyA"/>
        <w:spacing w:line="360" w:lineRule="auto"/>
        <w:rPr>
          <w:rFonts w:ascii="Arial" w:eastAsia="Arial" w:hAnsi="Arial" w:cs="Arial"/>
          <w:color w:val="000000" w:themeColor="text1"/>
        </w:rPr>
      </w:pPr>
      <w:r w:rsidRPr="00BE714A">
        <w:rPr>
          <w:rFonts w:ascii="Arial" w:hAnsi="Arial" w:cs="Arial"/>
          <w:color w:val="000000" w:themeColor="text1"/>
        </w:rPr>
        <w:lastRenderedPageBreak/>
        <w:t>For more information, visit: www.</w:t>
      </w:r>
      <w:r w:rsidR="002122EE" w:rsidRPr="00BE714A">
        <w:rPr>
          <w:rFonts w:ascii="Arial" w:hAnsi="Arial" w:cs="Arial"/>
          <w:color w:val="000000" w:themeColor="text1"/>
        </w:rPr>
        <w:t>usa.vdo.com</w:t>
      </w:r>
    </w:p>
    <w:p w14:paraId="34BE551B" w14:textId="3859E53B" w:rsidR="00A2782E" w:rsidRPr="00BE714A" w:rsidRDefault="00A2782E" w:rsidP="00B3647E">
      <w:pPr>
        <w:pStyle w:val="BodyA"/>
        <w:spacing w:line="360" w:lineRule="auto"/>
        <w:rPr>
          <w:rStyle w:val="Hyperlink"/>
          <w:rFonts w:ascii="Arial" w:hAnsi="Arial" w:cs="Arial"/>
        </w:rPr>
      </w:pPr>
      <w:r w:rsidRPr="00BE714A">
        <w:rPr>
          <w:rFonts w:ascii="Arial" w:hAnsi="Arial" w:cs="Arial"/>
          <w:color w:val="000000" w:themeColor="text1"/>
        </w:rPr>
        <w:t xml:space="preserve">or contact: </w:t>
      </w:r>
      <w:hyperlink r:id="rId8" w:history="1">
        <w:r w:rsidRPr="00BE714A">
          <w:rPr>
            <w:rStyle w:val="Hyperlink"/>
            <w:rFonts w:ascii="Arial" w:hAnsi="Arial" w:cs="Arial"/>
          </w:rPr>
          <w:t>salessupport-us@continental.com</w:t>
        </w:r>
      </w:hyperlink>
    </w:p>
    <w:p w14:paraId="0AFC234A" w14:textId="57CECCBF" w:rsidR="00027876" w:rsidRPr="008E7BBA" w:rsidRDefault="00027876" w:rsidP="00027876">
      <w:pPr>
        <w:pStyle w:val="BodyAA"/>
        <w:spacing w:before="440" w:after="120" w:line="288" w:lineRule="auto"/>
        <w:rPr>
          <w:rStyle w:val="None"/>
          <w:rFonts w:ascii="Arial" w:eastAsia="Arial" w:hAnsi="Arial" w:cs="Arial"/>
          <w:sz w:val="20"/>
          <w:szCs w:val="20"/>
        </w:rPr>
      </w:pPr>
      <w:r w:rsidRPr="008E7BBA">
        <w:rPr>
          <w:rStyle w:val="None"/>
          <w:rFonts w:ascii="Arial" w:hAnsi="Arial" w:cs="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w:t>
      </w:r>
      <w:r w:rsidR="00B15F16">
        <w:rPr>
          <w:rStyle w:val="None"/>
          <w:rFonts w:ascii="Arial" w:hAnsi="Arial" w:cs="Arial"/>
          <w:sz w:val="20"/>
          <w:szCs w:val="20"/>
        </w:rPr>
        <w:t>3</w:t>
      </w:r>
      <w:r w:rsidRPr="008E7BBA">
        <w:rPr>
          <w:rStyle w:val="None"/>
          <w:rFonts w:ascii="Arial" w:hAnsi="Arial" w:cs="Arial"/>
          <w:sz w:val="20"/>
          <w:szCs w:val="20"/>
        </w:rPr>
        <w:t>,000 people in 59 countries and markets.</w:t>
      </w:r>
      <w:bookmarkStart w:id="0" w:name="_Hlk26344757"/>
    </w:p>
    <w:p w14:paraId="05E287F5" w14:textId="77777777" w:rsidR="00027876" w:rsidRPr="008E7BBA" w:rsidRDefault="00027876" w:rsidP="00027876">
      <w:pPr>
        <w:pStyle w:val="BodyAA"/>
        <w:spacing w:before="440" w:after="120" w:line="288" w:lineRule="auto"/>
        <w:rPr>
          <w:rStyle w:val="None"/>
          <w:rFonts w:ascii="Arial" w:eastAsia="Arial" w:hAnsi="Arial" w:cs="Arial"/>
          <w:sz w:val="20"/>
          <w:szCs w:val="20"/>
        </w:rPr>
      </w:pPr>
      <w:r w:rsidRPr="008E7BBA">
        <w:rPr>
          <w:rStyle w:val="None"/>
          <w:rFonts w:ascii="Arial" w:hAnsi="Arial" w:cs="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5E866CB6" w14:textId="77777777" w:rsidR="00027876" w:rsidRPr="008E7BBA" w:rsidRDefault="00027876" w:rsidP="00027876">
      <w:pPr>
        <w:pStyle w:val="BodyA"/>
        <w:jc w:val="center"/>
        <w:rPr>
          <w:rFonts w:ascii="Arial" w:eastAsia="Arial" w:hAnsi="Arial" w:cs="Arial"/>
        </w:rPr>
      </w:pPr>
    </w:p>
    <w:p w14:paraId="6605707C" w14:textId="77777777" w:rsidR="00027876" w:rsidRPr="008E7BBA" w:rsidRDefault="00027876" w:rsidP="00027876">
      <w:pPr>
        <w:pStyle w:val="BodyA"/>
        <w:jc w:val="center"/>
        <w:rPr>
          <w:rFonts w:ascii="Arial" w:eastAsia="Arial" w:hAnsi="Arial" w:cs="Arial"/>
        </w:rPr>
      </w:pPr>
      <w:r w:rsidRPr="008E7BBA">
        <w:rPr>
          <w:rFonts w:ascii="Arial" w:hAnsi="Arial" w:cs="Arial"/>
        </w:rPr>
        <w:t>###</w:t>
      </w:r>
    </w:p>
    <w:p w14:paraId="79B9343D" w14:textId="77777777" w:rsidR="00027876" w:rsidRPr="008E7BBA" w:rsidRDefault="00027876" w:rsidP="00027876">
      <w:pPr>
        <w:pStyle w:val="BodyA"/>
        <w:jc w:val="center"/>
        <w:rPr>
          <w:rFonts w:ascii="Arial" w:eastAsia="Arial" w:hAnsi="Arial" w:cs="Arial"/>
        </w:rPr>
      </w:pPr>
    </w:p>
    <w:p w14:paraId="5115F747" w14:textId="77777777" w:rsidR="00027876" w:rsidRPr="008E7BBA" w:rsidRDefault="00027876" w:rsidP="00027876">
      <w:pPr>
        <w:pStyle w:val="BodyA"/>
        <w:jc w:val="center"/>
        <w:rPr>
          <w:rFonts w:ascii="Arial" w:eastAsia="Arial" w:hAnsi="Arial" w:cs="Arial"/>
        </w:rPr>
      </w:pPr>
    </w:p>
    <w:p w14:paraId="52BC4704" w14:textId="71D5F1E1" w:rsidR="00027876" w:rsidRPr="00BE714A" w:rsidRDefault="00027876" w:rsidP="00027876">
      <w:pPr>
        <w:pStyle w:val="BodyA"/>
        <w:rPr>
          <w:rFonts w:ascii="Arial" w:eastAsia="Arial" w:hAnsi="Arial" w:cs="Arial"/>
          <w:i/>
          <w:iCs/>
          <w:color w:val="000000" w:themeColor="text1"/>
        </w:rPr>
      </w:pPr>
      <w:r w:rsidRPr="00BE714A">
        <w:rPr>
          <w:rFonts w:ascii="Arial" w:hAnsi="Arial" w:cs="Arial"/>
          <w:i/>
          <w:iCs/>
          <w:color w:val="000000" w:themeColor="text1"/>
        </w:rPr>
        <w:t>Image file: Continental-Hybrid-Water-Pump-Ford-Escape.jpg</w:t>
      </w:r>
    </w:p>
    <w:p w14:paraId="246E89BB" w14:textId="04A2B6AF" w:rsidR="008E7BBA" w:rsidRPr="00BE714A" w:rsidRDefault="00027876" w:rsidP="005226D6">
      <w:pPr>
        <w:pStyle w:val="BodyA"/>
        <w:rPr>
          <w:rFonts w:ascii="Arial" w:hAnsi="Arial" w:cs="Arial"/>
          <w:i/>
          <w:iCs/>
          <w:color w:val="000000" w:themeColor="text1"/>
        </w:rPr>
      </w:pPr>
      <w:r w:rsidRPr="00BE714A">
        <w:rPr>
          <w:rFonts w:ascii="Arial" w:hAnsi="Arial" w:cs="Arial"/>
          <w:i/>
          <w:iCs/>
          <w:color w:val="000000" w:themeColor="text1"/>
        </w:rPr>
        <w:t xml:space="preserve">Caption: Continental </w:t>
      </w:r>
      <w:r w:rsidR="00061014" w:rsidRPr="00BE714A">
        <w:rPr>
          <w:rFonts w:ascii="Arial" w:hAnsi="Arial" w:cs="Arial"/>
          <w:i/>
          <w:iCs/>
          <w:color w:val="000000" w:themeColor="text1"/>
        </w:rPr>
        <w:t xml:space="preserve">offers OE Hybrid Inverter Coolant Pumps for Ford </w:t>
      </w:r>
      <w:r w:rsidR="00635C25" w:rsidRPr="00BE714A">
        <w:rPr>
          <w:rFonts w:ascii="Arial" w:hAnsi="Arial" w:cs="Arial"/>
          <w:i/>
          <w:iCs/>
          <w:color w:val="000000" w:themeColor="text1"/>
        </w:rPr>
        <w:t>Escape, Toyota</w:t>
      </w:r>
      <w:r w:rsidR="00061014" w:rsidRPr="00BE714A">
        <w:rPr>
          <w:rFonts w:ascii="Arial" w:hAnsi="Arial" w:cs="Arial"/>
          <w:i/>
          <w:iCs/>
          <w:color w:val="000000" w:themeColor="text1"/>
        </w:rPr>
        <w:t xml:space="preserve"> Prius, Lexus CT200h, and other makes</w:t>
      </w:r>
      <w:r w:rsidR="00E425CC">
        <w:rPr>
          <w:rFonts w:ascii="Arial" w:hAnsi="Arial" w:cs="Arial"/>
          <w:i/>
          <w:iCs/>
          <w:color w:val="000000" w:themeColor="text1"/>
        </w:rPr>
        <w:t>.</w:t>
      </w:r>
    </w:p>
    <w:p w14:paraId="611A0913" w14:textId="273E8484" w:rsidR="00027876" w:rsidRPr="00BE714A" w:rsidRDefault="00027876" w:rsidP="00027876">
      <w:pPr>
        <w:pStyle w:val="Default"/>
        <w:keepLines/>
        <w:spacing w:before="480"/>
        <w:ind w:left="708" w:hanging="708"/>
        <w:rPr>
          <w:rFonts w:ascii="Arial" w:eastAsia="Arial" w:hAnsi="Arial" w:cs="Arial"/>
          <w:b/>
          <w:bCs/>
          <w:lang w:val="de-DE"/>
        </w:rPr>
      </w:pPr>
      <w:r w:rsidRPr="00BE714A">
        <w:rPr>
          <w:rFonts w:ascii="Arial" w:hAnsi="Arial" w:cs="Arial"/>
          <w:b/>
          <w:bCs/>
          <w:lang w:val="de-DE"/>
        </w:rPr>
        <w:t xml:space="preserve">Press contact </w:t>
      </w:r>
    </w:p>
    <w:p w14:paraId="3EDB0DB2" w14:textId="77777777" w:rsidR="00027876" w:rsidRPr="00BE714A" w:rsidRDefault="00027876" w:rsidP="00027876">
      <w:pPr>
        <w:pStyle w:val="Default"/>
        <w:keepLines/>
        <w:rPr>
          <w:rFonts w:ascii="Arial" w:eastAsia="Arial" w:hAnsi="Arial" w:cs="Arial"/>
        </w:rPr>
      </w:pPr>
      <w:r w:rsidRPr="00BE714A">
        <w:rPr>
          <w:rFonts w:ascii="Arial" w:eastAsia="Arial" w:hAnsi="Arial" w:cs="Arial"/>
          <w:b/>
          <w:bCs/>
          <w:noProof/>
        </w:rPr>
        <mc:AlternateContent>
          <mc:Choice Requires="wps">
            <w:drawing>
              <wp:inline distT="0" distB="0" distL="0" distR="0" wp14:anchorId="4F32C0B1" wp14:editId="691735A4">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7E647077"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Ih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itK&#10;PHc4q7G6r5BJ2D0ik5RIlQSS98aBLA4xtQi2jQ8wWQnVQslRgyt/vEWOlfnTmXl1zETg4ecvy6vr&#10;Bgck0DdfrFBFFPZyOULK31VwpCgdhVJOAeWHHymPoc8h5TgFa+S9sbYasN99s0AOvCxB/Sb0V2HW&#10;k+E5OREcl1FbPmbxoWBhGt46k3FhrXEdXV5CWV+8qq7cVFKhZCShaLsgT5UbViwcZ+1vWr2yL5c2&#10;6pcPZPMX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J7o0iG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74A93FCD" w14:textId="4502CBFE" w:rsidR="00027876" w:rsidRPr="00BE714A" w:rsidRDefault="00BE714A" w:rsidP="00027876">
      <w:pPr>
        <w:pStyle w:val="Default"/>
        <w:rPr>
          <w:rFonts w:ascii="Arial" w:eastAsia="Arial" w:hAnsi="Arial" w:cs="Arial"/>
          <w:shd w:val="clear" w:color="auto" w:fill="FFFFFF"/>
        </w:rPr>
      </w:pPr>
      <w:r w:rsidRPr="00BE714A">
        <w:rPr>
          <w:rFonts w:ascii="Arial" w:hAnsi="Arial" w:cs="Arial"/>
          <w:shd w:val="clear" w:color="auto" w:fill="FFFFFF"/>
          <w:lang w:val="fr-FR"/>
        </w:rPr>
        <w:t>Anour</w:t>
      </w:r>
      <w:r w:rsidR="00027876" w:rsidRPr="00BE714A">
        <w:rPr>
          <w:rFonts w:ascii="Arial" w:hAnsi="Arial" w:cs="Arial"/>
          <w:shd w:val="clear" w:color="auto" w:fill="FFFFFF"/>
        </w:rPr>
        <w:t xml:space="preserve">é </w:t>
      </w:r>
      <w:r w:rsidR="00027876" w:rsidRPr="00BE714A">
        <w:rPr>
          <w:rFonts w:ascii="Arial" w:hAnsi="Arial" w:cs="Arial"/>
          <w:shd w:val="clear" w:color="auto" w:fill="FFFFFF"/>
          <w:lang w:val="nl-NL"/>
        </w:rPr>
        <w:t>V. Fenstermaker</w:t>
      </w:r>
    </w:p>
    <w:p w14:paraId="1C018905" w14:textId="77777777" w:rsidR="00027876" w:rsidRPr="00BE714A" w:rsidRDefault="00027876" w:rsidP="00027876">
      <w:pPr>
        <w:pStyle w:val="BodyB"/>
        <w:rPr>
          <w:rFonts w:ascii="Arial" w:eastAsia="Arial" w:hAnsi="Arial" w:cs="Arial"/>
          <w:sz w:val="22"/>
          <w:szCs w:val="22"/>
          <w:shd w:val="clear" w:color="auto" w:fill="FFFFFF"/>
        </w:rPr>
      </w:pPr>
      <w:r w:rsidRPr="00BE714A">
        <w:rPr>
          <w:rFonts w:ascii="Arial" w:hAnsi="Arial" w:cs="Arial"/>
          <w:sz w:val="22"/>
          <w:szCs w:val="22"/>
          <w:shd w:val="clear" w:color="auto" w:fill="FFFFFF"/>
        </w:rPr>
        <w:t>Marketing Communications Manager</w:t>
      </w:r>
      <w:r w:rsidRPr="00BE714A">
        <w:rPr>
          <w:rFonts w:ascii="Arial" w:eastAsia="Arial Unicode MS" w:hAnsi="Arial" w:cs="Arial"/>
          <w:sz w:val="22"/>
          <w:szCs w:val="22"/>
        </w:rPr>
        <w:br/>
      </w:r>
      <w:r w:rsidRPr="00BE714A">
        <w:rPr>
          <w:rFonts w:ascii="Arial" w:hAnsi="Arial" w:cs="Arial"/>
          <w:sz w:val="22"/>
          <w:szCs w:val="22"/>
          <w:shd w:val="clear" w:color="auto" w:fill="FFFFFF"/>
        </w:rPr>
        <w:t>Continental</w:t>
      </w:r>
    </w:p>
    <w:p w14:paraId="01F24DE0" w14:textId="77777777" w:rsidR="00027876" w:rsidRPr="00BE714A" w:rsidRDefault="00027876" w:rsidP="00027876">
      <w:pPr>
        <w:pStyle w:val="BodyB"/>
        <w:rPr>
          <w:rFonts w:ascii="Arial" w:eastAsia="Arial" w:hAnsi="Arial" w:cs="Arial"/>
          <w:sz w:val="22"/>
          <w:szCs w:val="22"/>
          <w:shd w:val="clear" w:color="auto" w:fill="FFFFFF"/>
        </w:rPr>
      </w:pPr>
      <w:r w:rsidRPr="00BE714A">
        <w:rPr>
          <w:rFonts w:ascii="Arial" w:hAnsi="Arial" w:cs="Arial"/>
          <w:sz w:val="22"/>
          <w:szCs w:val="22"/>
          <w:shd w:val="clear" w:color="auto" w:fill="FFFFFF"/>
        </w:rPr>
        <w:t>Vehicle Networking and Information (VNI) </w:t>
      </w:r>
    </w:p>
    <w:p w14:paraId="47A241AC" w14:textId="77777777" w:rsidR="00027876" w:rsidRPr="00BE714A" w:rsidRDefault="00027876" w:rsidP="00027876">
      <w:pPr>
        <w:pStyle w:val="Default"/>
        <w:rPr>
          <w:rStyle w:val="None"/>
          <w:rFonts w:ascii="Arial" w:eastAsia="Times New Roman" w:hAnsi="Arial" w:cs="Arial"/>
        </w:rPr>
      </w:pPr>
      <w:r w:rsidRPr="00BE714A">
        <w:rPr>
          <w:rFonts w:ascii="Arial" w:hAnsi="Arial" w:cs="Arial"/>
          <w:shd w:val="clear" w:color="auto" w:fill="FFFFFF"/>
        </w:rPr>
        <w:t>Commercial Vehicles and Services (CVS)</w:t>
      </w:r>
      <w:r w:rsidRPr="00BE714A">
        <w:rPr>
          <w:rFonts w:ascii="Arial" w:hAnsi="Arial" w:cs="Arial"/>
        </w:rPr>
        <w:br/>
      </w:r>
      <w:r w:rsidRPr="00BE714A">
        <w:rPr>
          <w:rFonts w:ascii="Arial" w:hAnsi="Arial" w:cs="Arial"/>
          <w:shd w:val="clear" w:color="auto" w:fill="FFFFFF"/>
        </w:rPr>
        <w:t>6755 Snowdrift Road, Allentown, PA 18106</w:t>
      </w:r>
      <w:r w:rsidRPr="00BE714A">
        <w:rPr>
          <w:rFonts w:ascii="Arial" w:hAnsi="Arial" w:cs="Arial"/>
        </w:rPr>
        <w:br/>
      </w:r>
      <w:r w:rsidRPr="00BE714A">
        <w:rPr>
          <w:rFonts w:ascii="Arial" w:hAnsi="Arial" w:cs="Arial"/>
          <w:shd w:val="clear" w:color="auto" w:fill="FFFFFF"/>
        </w:rPr>
        <w:t>Tel: (484) 705-1909 , Fax: (610) 289-1766</w:t>
      </w:r>
      <w:r w:rsidRPr="00BE714A">
        <w:rPr>
          <w:rFonts w:ascii="Arial" w:hAnsi="Arial" w:cs="Arial"/>
        </w:rPr>
        <w:br/>
      </w:r>
      <w:r w:rsidRPr="00BE714A">
        <w:rPr>
          <w:rFonts w:ascii="Arial" w:hAnsi="Arial" w:cs="Arial"/>
          <w:color w:val="000000" w:themeColor="text1"/>
          <w:shd w:val="clear" w:color="auto" w:fill="FFFFFF"/>
        </w:rPr>
        <w:t>Email:</w:t>
      </w:r>
      <w:r w:rsidRPr="00BE714A">
        <w:rPr>
          <w:rFonts w:ascii="Arial" w:hAnsi="Arial" w:cs="Arial"/>
          <w:color w:val="000000" w:themeColor="text1"/>
        </w:rPr>
        <w:t xml:space="preserve"> </w:t>
      </w:r>
      <w:hyperlink r:id="rId9" w:history="1">
        <w:r w:rsidRPr="00BE714A">
          <w:rPr>
            <w:rStyle w:val="Hyperlink0"/>
            <w:color w:val="000000" w:themeColor="text1"/>
          </w:rPr>
          <w:t>anoure.fenstermaker@continental.com</w:t>
        </w:r>
      </w:hyperlink>
    </w:p>
    <w:p w14:paraId="36BE3F46" w14:textId="77777777" w:rsidR="00027876" w:rsidRPr="00BE714A" w:rsidRDefault="00027876" w:rsidP="00027876">
      <w:pPr>
        <w:pStyle w:val="BodyA"/>
        <w:spacing w:line="360" w:lineRule="auto"/>
        <w:rPr>
          <w:rStyle w:val="None"/>
          <w:rFonts w:ascii="Arial" w:eastAsia="Arial" w:hAnsi="Arial" w:cs="Arial"/>
        </w:rPr>
      </w:pPr>
    </w:p>
    <w:p w14:paraId="3B8E3E77" w14:textId="77777777" w:rsidR="00027876" w:rsidRPr="00BE714A" w:rsidRDefault="00027876" w:rsidP="00027876">
      <w:pPr>
        <w:pStyle w:val="BodyA"/>
        <w:spacing w:line="360" w:lineRule="auto"/>
        <w:rPr>
          <w:rStyle w:val="None"/>
          <w:rFonts w:ascii="Arial" w:eastAsia="Arial" w:hAnsi="Arial" w:cs="Arial"/>
        </w:rPr>
      </w:pPr>
    </w:p>
    <w:p w14:paraId="5AFF337F" w14:textId="6455102E" w:rsidR="00027876" w:rsidRPr="00BE714A" w:rsidRDefault="00027876" w:rsidP="00027876">
      <w:pPr>
        <w:pStyle w:val="BodyA"/>
        <w:spacing w:line="360" w:lineRule="auto"/>
        <w:rPr>
          <w:rStyle w:val="None"/>
          <w:rFonts w:ascii="Arial" w:hAnsi="Arial" w:cs="Arial"/>
        </w:rPr>
      </w:pPr>
      <w:r w:rsidRPr="00BE714A">
        <w:rPr>
          <w:rStyle w:val="None"/>
          <w:rFonts w:ascii="Arial" w:hAnsi="Arial" w:cs="Arial"/>
        </w:rPr>
        <w:t>3</w:t>
      </w:r>
      <w:r w:rsidR="00F120DC">
        <w:rPr>
          <w:rStyle w:val="None"/>
          <w:rFonts w:ascii="Arial" w:hAnsi="Arial" w:cs="Arial"/>
        </w:rPr>
        <w:t>33</w:t>
      </w:r>
      <w:r w:rsidRPr="00BE714A">
        <w:rPr>
          <w:rStyle w:val="None"/>
          <w:rFonts w:ascii="Arial" w:hAnsi="Arial" w:cs="Arial"/>
        </w:rPr>
        <w:t>-20/CO62</w:t>
      </w:r>
      <w:r w:rsidR="00F120DC">
        <w:rPr>
          <w:rStyle w:val="None"/>
          <w:rFonts w:ascii="Arial" w:hAnsi="Arial" w:cs="Arial"/>
        </w:rPr>
        <w:t>86</w:t>
      </w:r>
    </w:p>
    <w:p w14:paraId="0B6767EE" w14:textId="77777777" w:rsidR="00027876" w:rsidRDefault="00027876" w:rsidP="00027876">
      <w:pPr>
        <w:pStyle w:val="BodyA"/>
        <w:spacing w:line="360" w:lineRule="auto"/>
        <w:rPr>
          <w:rStyle w:val="None"/>
          <w:rFonts w:ascii="Arial" w:hAnsi="Arial"/>
        </w:rPr>
      </w:pPr>
    </w:p>
    <w:p w14:paraId="06D047FE" w14:textId="085143D0" w:rsidR="00B3647E" w:rsidRDefault="00B3647E"/>
    <w:sectPr w:rsidR="00B3647E">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86B8B" w14:textId="77777777" w:rsidR="00B31F6C" w:rsidRDefault="00B31F6C">
      <w:r>
        <w:separator/>
      </w:r>
    </w:p>
  </w:endnote>
  <w:endnote w:type="continuationSeparator" w:id="0">
    <w:p w14:paraId="1C72AFC9" w14:textId="77777777" w:rsidR="00B31F6C" w:rsidRDefault="00B3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8AF0C" w14:textId="77777777" w:rsidR="007C76CB" w:rsidRDefault="007C76CB" w:rsidP="007C76CB">
    <w:pPr>
      <w:pStyle w:val="BodyA"/>
      <w:rPr>
        <w:rFonts w:ascii="Arial" w:hAnsi="Arial"/>
      </w:rPr>
    </w:pPr>
  </w:p>
  <w:p w14:paraId="20B011CA" w14:textId="77777777" w:rsidR="007C76CB" w:rsidRDefault="007C76CB" w:rsidP="007C76CB">
    <w:pPr>
      <w:pStyle w:val="BodyA"/>
    </w:pPr>
    <w:r>
      <w:rPr>
        <w:rFonts w:ascii="Arial" w:hAnsi="Arial"/>
        <w:shd w:val="clear" w:color="auto" w:fill="FFFFFF"/>
        <w:lang w:val="fr-FR"/>
      </w:rPr>
      <w:t>Anour</w:t>
    </w:r>
    <w:r>
      <w:rPr>
        <w:rFonts w:ascii="Arial" w:hAnsi="Arial"/>
        <w:shd w:val="clear" w:color="auto" w:fill="FFFFFF"/>
      </w:rPr>
      <w:t xml:space="preserve">é </w:t>
    </w:r>
    <w:r>
      <w:rPr>
        <w:rFonts w:ascii="Arial" w:hAnsi="Arial"/>
        <w:shd w:val="clear" w:color="auto" w:fill="FFFFFF"/>
        <w:lang w:val="nl-NL"/>
      </w:rPr>
      <w:t>V. Fenstermaker, (</w:t>
    </w:r>
    <w:r>
      <w:rPr>
        <w:rFonts w:ascii="Arial" w:hAnsi="Arial"/>
      </w:rPr>
      <w:t>484) 705-1909</w:t>
    </w:r>
  </w:p>
  <w:p w14:paraId="74CED9D9" w14:textId="77777777" w:rsidR="00725808" w:rsidRDefault="00B31F6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771BF" w14:textId="77777777" w:rsidR="00B31F6C" w:rsidRDefault="00B31F6C">
      <w:r>
        <w:separator/>
      </w:r>
    </w:p>
  </w:footnote>
  <w:footnote w:type="continuationSeparator" w:id="0">
    <w:p w14:paraId="75F05917" w14:textId="77777777" w:rsidR="00B31F6C" w:rsidRDefault="00B3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D0963"/>
    <w:multiLevelType w:val="hybridMultilevel"/>
    <w:tmpl w:val="81A2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2E"/>
    <w:rsid w:val="00011F30"/>
    <w:rsid w:val="00027876"/>
    <w:rsid w:val="00040B65"/>
    <w:rsid w:val="00061014"/>
    <w:rsid w:val="00087294"/>
    <w:rsid w:val="00100A82"/>
    <w:rsid w:val="001B5D91"/>
    <w:rsid w:val="002122EE"/>
    <w:rsid w:val="00261211"/>
    <w:rsid w:val="002A0486"/>
    <w:rsid w:val="003345F1"/>
    <w:rsid w:val="00336AE1"/>
    <w:rsid w:val="00380E86"/>
    <w:rsid w:val="00384833"/>
    <w:rsid w:val="003C4674"/>
    <w:rsid w:val="004675AF"/>
    <w:rsid w:val="004B2737"/>
    <w:rsid w:val="004F7D17"/>
    <w:rsid w:val="00511178"/>
    <w:rsid w:val="005226D6"/>
    <w:rsid w:val="00552DFC"/>
    <w:rsid w:val="00560B7D"/>
    <w:rsid w:val="005F329C"/>
    <w:rsid w:val="00635C25"/>
    <w:rsid w:val="00651BCD"/>
    <w:rsid w:val="00687404"/>
    <w:rsid w:val="00687A1D"/>
    <w:rsid w:val="006E4398"/>
    <w:rsid w:val="006F51FF"/>
    <w:rsid w:val="00701870"/>
    <w:rsid w:val="007144B8"/>
    <w:rsid w:val="007240FC"/>
    <w:rsid w:val="00784D7A"/>
    <w:rsid w:val="007C76CB"/>
    <w:rsid w:val="00837B42"/>
    <w:rsid w:val="008630B4"/>
    <w:rsid w:val="008A69D2"/>
    <w:rsid w:val="008E4B75"/>
    <w:rsid w:val="008E7BBA"/>
    <w:rsid w:val="008F2F53"/>
    <w:rsid w:val="00902E80"/>
    <w:rsid w:val="00905738"/>
    <w:rsid w:val="00912345"/>
    <w:rsid w:val="009173F9"/>
    <w:rsid w:val="00947E85"/>
    <w:rsid w:val="009C7B33"/>
    <w:rsid w:val="009D3334"/>
    <w:rsid w:val="00A1471C"/>
    <w:rsid w:val="00A2782E"/>
    <w:rsid w:val="00A80988"/>
    <w:rsid w:val="00AF3FCB"/>
    <w:rsid w:val="00B00978"/>
    <w:rsid w:val="00B05819"/>
    <w:rsid w:val="00B114BB"/>
    <w:rsid w:val="00B15F16"/>
    <w:rsid w:val="00B16A1E"/>
    <w:rsid w:val="00B30BAF"/>
    <w:rsid w:val="00B31F6C"/>
    <w:rsid w:val="00B3647E"/>
    <w:rsid w:val="00B549AC"/>
    <w:rsid w:val="00B659DB"/>
    <w:rsid w:val="00B727BD"/>
    <w:rsid w:val="00BB3460"/>
    <w:rsid w:val="00BC3544"/>
    <w:rsid w:val="00BC5E72"/>
    <w:rsid w:val="00BE4961"/>
    <w:rsid w:val="00BE714A"/>
    <w:rsid w:val="00C25F44"/>
    <w:rsid w:val="00CB2291"/>
    <w:rsid w:val="00DC7F40"/>
    <w:rsid w:val="00DD3DE0"/>
    <w:rsid w:val="00DF17DD"/>
    <w:rsid w:val="00E41F2C"/>
    <w:rsid w:val="00E425CC"/>
    <w:rsid w:val="00E867C2"/>
    <w:rsid w:val="00E93510"/>
    <w:rsid w:val="00ED5A56"/>
    <w:rsid w:val="00ED6250"/>
    <w:rsid w:val="00F120DC"/>
    <w:rsid w:val="00F126BC"/>
    <w:rsid w:val="00F70E55"/>
    <w:rsid w:val="00F75FF3"/>
    <w:rsid w:val="00FD2CBA"/>
    <w:rsid w:val="00FE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AFB8"/>
  <w14:defaultImageDpi w14:val="32767"/>
  <w15:chartTrackingRefBased/>
  <w15:docId w15:val="{150D34EA-340A-1341-A222-3E834221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FF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782E"/>
    <w:rPr>
      <w:u w:val="single"/>
    </w:rPr>
  </w:style>
  <w:style w:type="paragraph" w:customStyle="1" w:styleId="HeaderFooter">
    <w:name w:val="Header &amp; Footer"/>
    <w:rsid w:val="00A2782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Default">
    <w:name w:val="Default"/>
    <w:rsid w:val="00A2782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A">
    <w:name w:val="Body A"/>
    <w:rsid w:val="00A2782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B">
    <w:name w:val="Body B"/>
    <w:rsid w:val="00A2782E"/>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None">
    <w:name w:val="None"/>
    <w:rsid w:val="00A2782E"/>
  </w:style>
  <w:style w:type="character" w:customStyle="1" w:styleId="Hyperlink0">
    <w:name w:val="Hyperlink.0"/>
    <w:basedOn w:val="None"/>
    <w:rsid w:val="00A2782E"/>
    <w:rPr>
      <w:rFonts w:ascii="Arial" w:eastAsia="Arial" w:hAnsi="Arial" w:cs="Arial"/>
      <w:color w:val="0000FF"/>
      <w:u w:val="single" w:color="0000FF"/>
    </w:rPr>
  </w:style>
  <w:style w:type="character" w:styleId="CommentReference">
    <w:name w:val="annotation reference"/>
    <w:basedOn w:val="DefaultParagraphFont"/>
    <w:uiPriority w:val="99"/>
    <w:semiHidden/>
    <w:unhideWhenUsed/>
    <w:rsid w:val="00A2782E"/>
    <w:rPr>
      <w:sz w:val="16"/>
      <w:szCs w:val="16"/>
    </w:rPr>
  </w:style>
  <w:style w:type="paragraph" w:styleId="BalloonText">
    <w:name w:val="Balloon Text"/>
    <w:basedOn w:val="Normal"/>
    <w:link w:val="BalloonTextChar"/>
    <w:uiPriority w:val="99"/>
    <w:semiHidden/>
    <w:unhideWhenUsed/>
    <w:rsid w:val="00560B7D"/>
    <w:rPr>
      <w:sz w:val="18"/>
      <w:szCs w:val="18"/>
    </w:rPr>
  </w:style>
  <w:style w:type="character" w:customStyle="1" w:styleId="BalloonTextChar">
    <w:name w:val="Balloon Text Char"/>
    <w:basedOn w:val="DefaultParagraphFont"/>
    <w:link w:val="BalloonText"/>
    <w:uiPriority w:val="99"/>
    <w:semiHidden/>
    <w:rsid w:val="00560B7D"/>
    <w:rPr>
      <w:rFonts w:ascii="Times New Roman" w:eastAsia="Arial Unicode MS" w:hAnsi="Times New Roman" w:cs="Times New Roman"/>
      <w:sz w:val="18"/>
      <w:szCs w:val="18"/>
      <w:bdr w:val="nil"/>
    </w:rPr>
  </w:style>
  <w:style w:type="paragraph" w:customStyle="1" w:styleId="BodyAA">
    <w:name w:val="Body A A"/>
    <w:rsid w:val="0002787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ommentText">
    <w:name w:val="annotation text"/>
    <w:basedOn w:val="Normal"/>
    <w:link w:val="CommentTextChar"/>
    <w:uiPriority w:val="99"/>
    <w:semiHidden/>
    <w:unhideWhenUsed/>
    <w:rsid w:val="008A69D2"/>
    <w:rPr>
      <w:sz w:val="20"/>
      <w:szCs w:val="20"/>
    </w:rPr>
  </w:style>
  <w:style w:type="character" w:customStyle="1" w:styleId="CommentTextChar">
    <w:name w:val="Comment Text Char"/>
    <w:basedOn w:val="DefaultParagraphFont"/>
    <w:link w:val="CommentText"/>
    <w:uiPriority w:val="99"/>
    <w:semiHidden/>
    <w:rsid w:val="008A69D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A69D2"/>
    <w:rPr>
      <w:b/>
      <w:bCs/>
    </w:rPr>
  </w:style>
  <w:style w:type="character" w:customStyle="1" w:styleId="CommentSubjectChar">
    <w:name w:val="Comment Subject Char"/>
    <w:basedOn w:val="CommentTextChar"/>
    <w:link w:val="CommentSubject"/>
    <w:uiPriority w:val="99"/>
    <w:semiHidden/>
    <w:rsid w:val="008A69D2"/>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7C76CB"/>
    <w:pPr>
      <w:tabs>
        <w:tab w:val="center" w:pos="4680"/>
        <w:tab w:val="right" w:pos="9360"/>
      </w:tabs>
    </w:pPr>
  </w:style>
  <w:style w:type="character" w:customStyle="1" w:styleId="HeaderChar">
    <w:name w:val="Header Char"/>
    <w:basedOn w:val="DefaultParagraphFont"/>
    <w:link w:val="Header"/>
    <w:uiPriority w:val="99"/>
    <w:rsid w:val="007C76CB"/>
    <w:rPr>
      <w:rFonts w:ascii="Times New Roman" w:eastAsia="Arial Unicode MS" w:hAnsi="Times New Roman" w:cs="Times New Roman"/>
      <w:bdr w:val="nil"/>
    </w:rPr>
  </w:style>
  <w:style w:type="paragraph" w:styleId="Footer">
    <w:name w:val="footer"/>
    <w:basedOn w:val="Normal"/>
    <w:link w:val="FooterChar"/>
    <w:uiPriority w:val="99"/>
    <w:unhideWhenUsed/>
    <w:rsid w:val="007C76CB"/>
    <w:pPr>
      <w:tabs>
        <w:tab w:val="center" w:pos="4680"/>
        <w:tab w:val="right" w:pos="9360"/>
      </w:tabs>
    </w:pPr>
  </w:style>
  <w:style w:type="character" w:customStyle="1" w:styleId="FooterChar">
    <w:name w:val="Footer Char"/>
    <w:basedOn w:val="DefaultParagraphFont"/>
    <w:link w:val="Footer"/>
    <w:uiPriority w:val="99"/>
    <w:rsid w:val="007C76CB"/>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11</cp:revision>
  <cp:lastPrinted>2020-07-29T19:49:00Z</cp:lastPrinted>
  <dcterms:created xsi:type="dcterms:W3CDTF">2020-11-02T16:11:00Z</dcterms:created>
  <dcterms:modified xsi:type="dcterms:W3CDTF">2020-11-24T17:00:00Z</dcterms:modified>
</cp:coreProperties>
</file>