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FF1" w14:textId="5BE61B9A" w:rsidR="005A5D8F" w:rsidRDefault="00F5563F" w:rsidP="005F042A">
      <w:pPr>
        <w:pStyle w:val="01-Headline"/>
        <w:rPr>
          <w:lang w:val="en"/>
        </w:rPr>
      </w:pPr>
      <w:r>
        <w:rPr>
          <w:lang w:val="en"/>
        </w:rPr>
        <w:t>Continental NightViu</w:t>
      </w:r>
      <w:r w:rsidR="00D64547" w:rsidRPr="00D64547">
        <w:rPr>
          <w:vertAlign w:val="superscript"/>
          <w:lang w:val="en"/>
        </w:rPr>
        <w:sym w:font="Symbol" w:char="F0D2"/>
      </w:r>
      <w:r>
        <w:rPr>
          <w:lang w:val="en"/>
        </w:rPr>
        <w:t xml:space="preserve"> </w:t>
      </w:r>
      <w:r w:rsidR="00084DE6">
        <w:rPr>
          <w:lang w:val="en"/>
        </w:rPr>
        <w:t>Commercial</w:t>
      </w:r>
      <w:r>
        <w:rPr>
          <w:lang w:val="en"/>
        </w:rPr>
        <w:t xml:space="preserve"> </w:t>
      </w:r>
      <w:r w:rsidR="002E3B6D">
        <w:rPr>
          <w:lang w:val="en"/>
        </w:rPr>
        <w:t>L</w:t>
      </w:r>
      <w:r>
        <w:rPr>
          <w:lang w:val="en"/>
        </w:rPr>
        <w:t>ighting</w:t>
      </w:r>
      <w:r w:rsidR="002E3B6D">
        <w:rPr>
          <w:lang w:val="en"/>
        </w:rPr>
        <w:t xml:space="preserve"> Line</w:t>
      </w:r>
      <w:r>
        <w:rPr>
          <w:lang w:val="en"/>
        </w:rPr>
        <w:t xml:space="preserve"> </w:t>
      </w:r>
      <w:r w:rsidR="00084DE6">
        <w:rPr>
          <w:lang w:val="en"/>
        </w:rPr>
        <w:t xml:space="preserve">Now Available to </w:t>
      </w:r>
      <w:r w:rsidR="00542CF3">
        <w:rPr>
          <w:lang w:val="en"/>
        </w:rPr>
        <w:t xml:space="preserve">Off-Road </w:t>
      </w:r>
      <w:r w:rsidR="000247A6">
        <w:rPr>
          <w:lang w:val="en"/>
        </w:rPr>
        <w:t>Consumer Markets</w:t>
      </w:r>
    </w:p>
    <w:p w14:paraId="56582F0A" w14:textId="583DEA88" w:rsidR="00BD0DBC" w:rsidRPr="002A7DAD" w:rsidRDefault="000247A6" w:rsidP="00BD0DBC">
      <w:pPr>
        <w:pStyle w:val="02-Bullet"/>
        <w:rPr>
          <w:lang w:val="en-US"/>
        </w:rPr>
      </w:pPr>
      <w:r>
        <w:rPr>
          <w:bCs/>
          <w:lang w:val="en"/>
        </w:rPr>
        <w:t>P</w:t>
      </w:r>
      <w:r w:rsidR="00084DE6">
        <w:rPr>
          <w:bCs/>
          <w:lang w:val="en"/>
        </w:rPr>
        <w:t>ro</w:t>
      </w:r>
      <w:r>
        <w:rPr>
          <w:bCs/>
          <w:lang w:val="en"/>
        </w:rPr>
        <w:t>-</w:t>
      </w:r>
      <w:r w:rsidR="00084DE6">
        <w:rPr>
          <w:bCs/>
          <w:lang w:val="en"/>
        </w:rPr>
        <w:t>quality</w:t>
      </w:r>
      <w:r w:rsidR="00BD0DBC">
        <w:rPr>
          <w:bCs/>
          <w:lang w:val="en"/>
        </w:rPr>
        <w:t xml:space="preserve"> </w:t>
      </w:r>
      <w:r>
        <w:rPr>
          <w:bCs/>
          <w:lang w:val="en"/>
        </w:rPr>
        <w:t>LED</w:t>
      </w:r>
      <w:r w:rsidR="00BD0DBC">
        <w:rPr>
          <w:bCs/>
          <w:lang w:val="en"/>
        </w:rPr>
        <w:t xml:space="preserve"> </w:t>
      </w:r>
      <w:r w:rsidR="00613CAE">
        <w:rPr>
          <w:bCs/>
          <w:lang w:val="en"/>
        </w:rPr>
        <w:t>l</w:t>
      </w:r>
      <w:r w:rsidR="00BD0DBC">
        <w:rPr>
          <w:bCs/>
          <w:lang w:val="en"/>
        </w:rPr>
        <w:t>ights</w:t>
      </w:r>
      <w:r>
        <w:rPr>
          <w:bCs/>
          <w:lang w:val="en"/>
        </w:rPr>
        <w:t xml:space="preserve"> now available for off-roaders, boat owners, other consumers</w:t>
      </w:r>
    </w:p>
    <w:p w14:paraId="101165F5" w14:textId="346B71D4" w:rsidR="00BD0DBC" w:rsidRPr="002A7DAD" w:rsidRDefault="00542CF3" w:rsidP="00BD0DBC">
      <w:pPr>
        <w:pStyle w:val="02-Bullet"/>
        <w:rPr>
          <w:lang w:val="en-US"/>
        </w:rPr>
      </w:pPr>
      <w:r>
        <w:rPr>
          <w:bCs/>
          <w:lang w:val="en"/>
        </w:rPr>
        <w:t>IP rated</w:t>
      </w:r>
      <w:r w:rsidR="00BD0DBC">
        <w:rPr>
          <w:bCs/>
          <w:lang w:val="en"/>
        </w:rPr>
        <w:t xml:space="preserve"> housings stand up to intense vibration, harsh conditions</w:t>
      </w:r>
    </w:p>
    <w:p w14:paraId="65DF533F" w14:textId="44809337" w:rsidR="002F2903" w:rsidRPr="00BD0DBC" w:rsidRDefault="00BD0DBC" w:rsidP="00BD0DBC">
      <w:pPr>
        <w:pStyle w:val="02-Bullet"/>
        <w:rPr>
          <w:lang w:val="en-US"/>
        </w:rPr>
      </w:pPr>
      <w:r>
        <w:rPr>
          <w:bCs/>
          <w:lang w:val="en"/>
        </w:rPr>
        <w:t>L</w:t>
      </w:r>
      <w:r>
        <w:rPr>
          <w:bCs/>
          <w:lang w:val="en-US"/>
        </w:rPr>
        <w:t>ow power consumption,</w:t>
      </w:r>
      <w:r w:rsidRPr="00AD6ADF">
        <w:rPr>
          <w:bCs/>
          <w:lang w:val="en-US"/>
        </w:rPr>
        <w:t xml:space="preserve"> high energy efficienc</w:t>
      </w:r>
      <w:r>
        <w:rPr>
          <w:bCs/>
          <w:lang w:val="en-US"/>
        </w:rPr>
        <w:t>y</w:t>
      </w:r>
    </w:p>
    <w:p w14:paraId="145A7648" w14:textId="788BB86D" w:rsidR="002950A0" w:rsidRDefault="00084DE6" w:rsidP="002F2903">
      <w:pPr>
        <w:pStyle w:val="03-Text"/>
        <w:rPr>
          <w:lang w:val="en"/>
        </w:rPr>
      </w:pPr>
      <w:r>
        <w:rPr>
          <w:rFonts w:cs="Arial"/>
          <w:b/>
          <w:bCs/>
        </w:rPr>
        <w:t>Las Vegas, NV</w:t>
      </w:r>
      <w:r w:rsidR="00613CAE">
        <w:rPr>
          <w:rFonts w:cs="Arial"/>
          <w:b/>
          <w:bCs/>
        </w:rPr>
        <w:t>,</w:t>
      </w:r>
      <w:r w:rsidR="00BE1424">
        <w:rPr>
          <w:rFonts w:cs="Arial"/>
          <w:b/>
          <w:bCs/>
        </w:rPr>
        <w:t xml:space="preserve"> </w:t>
      </w:r>
      <w:proofErr w:type="spellStart"/>
      <w:r w:rsidR="007623FD">
        <w:rPr>
          <w:rFonts w:cs="Arial"/>
          <w:b/>
          <w:bCs/>
        </w:rPr>
        <w:t>October</w:t>
      </w:r>
      <w:proofErr w:type="spellEnd"/>
      <w:r w:rsidR="007623FD">
        <w:rPr>
          <w:rFonts w:cs="Arial"/>
          <w:b/>
          <w:bCs/>
        </w:rPr>
        <w:t xml:space="preserve"> 31</w:t>
      </w:r>
      <w:r w:rsidR="002F2903" w:rsidRPr="00C41E9F">
        <w:rPr>
          <w:rFonts w:cs="Arial"/>
          <w:b/>
          <w:bCs/>
        </w:rPr>
        <w:t>, 2023 —</w:t>
      </w:r>
      <w:r w:rsidR="002F2903">
        <w:rPr>
          <w:noProof/>
          <w:lang w:val="en-US"/>
        </w:rPr>
        <w:t xml:space="preserve"> </w:t>
      </w:r>
      <w:r w:rsidR="0007542F">
        <w:rPr>
          <w:lang w:val="en"/>
        </w:rPr>
        <w:t xml:space="preserve">Continental </w:t>
      </w:r>
      <w:r w:rsidR="002E3B6D">
        <w:rPr>
          <w:lang w:val="en"/>
        </w:rPr>
        <w:t xml:space="preserve">has </w:t>
      </w:r>
      <w:r>
        <w:rPr>
          <w:lang w:val="en"/>
        </w:rPr>
        <w:t>just announced that the NightViu</w:t>
      </w:r>
      <w:r w:rsidRPr="00084DE6">
        <w:rPr>
          <w:vertAlign w:val="superscript"/>
          <w:lang w:val="en"/>
        </w:rPr>
        <w:t>®</w:t>
      </w:r>
      <w:r w:rsidR="002E3B6D">
        <w:rPr>
          <w:lang w:val="en"/>
        </w:rPr>
        <w:t xml:space="preserve"> premium lighting line </w:t>
      </w:r>
      <w:r>
        <w:rPr>
          <w:lang w:val="en"/>
        </w:rPr>
        <w:t>of professional driving and work</w:t>
      </w:r>
      <w:r w:rsidR="00542CF3">
        <w:rPr>
          <w:lang w:val="en"/>
        </w:rPr>
        <w:t>ing</w:t>
      </w:r>
      <w:r>
        <w:rPr>
          <w:lang w:val="en"/>
        </w:rPr>
        <w:t xml:space="preserve"> lights will be made available </w:t>
      </w:r>
      <w:r w:rsidR="00542CF3">
        <w:rPr>
          <w:lang w:val="en"/>
        </w:rPr>
        <w:t xml:space="preserve">to </w:t>
      </w:r>
      <w:r>
        <w:rPr>
          <w:lang w:val="en"/>
        </w:rPr>
        <w:t xml:space="preserve">consumer markets including </w:t>
      </w:r>
      <w:r w:rsidR="002950A0">
        <w:rPr>
          <w:lang w:val="en"/>
        </w:rPr>
        <w:t>o</w:t>
      </w:r>
      <w:r>
        <w:rPr>
          <w:lang w:val="en"/>
        </w:rPr>
        <w:t>ff-</w:t>
      </w:r>
      <w:r w:rsidR="002950A0">
        <w:rPr>
          <w:lang w:val="en"/>
        </w:rPr>
        <w:t>r</w:t>
      </w:r>
      <w:r>
        <w:rPr>
          <w:lang w:val="en"/>
        </w:rPr>
        <w:t>oad</w:t>
      </w:r>
      <w:r w:rsidR="00542CF3">
        <w:rPr>
          <w:lang w:val="en"/>
        </w:rPr>
        <w:t xml:space="preserve"> enthusiasts</w:t>
      </w:r>
      <w:r>
        <w:rPr>
          <w:lang w:val="en"/>
        </w:rPr>
        <w:t xml:space="preserve">, </w:t>
      </w:r>
      <w:r w:rsidR="00722CA6">
        <w:rPr>
          <w:lang w:val="en"/>
        </w:rPr>
        <w:t>recreational vehicles (RV)</w:t>
      </w:r>
      <w:r>
        <w:rPr>
          <w:lang w:val="en"/>
        </w:rPr>
        <w:t xml:space="preserve">, and </w:t>
      </w:r>
      <w:r w:rsidR="002950A0">
        <w:rPr>
          <w:lang w:val="en"/>
        </w:rPr>
        <w:t>m</w:t>
      </w:r>
      <w:r w:rsidR="004C40DA">
        <w:rPr>
          <w:lang w:val="en"/>
        </w:rPr>
        <w:t xml:space="preserve">arine. Originally </w:t>
      </w:r>
      <w:r w:rsidR="002E3B6D">
        <w:rPr>
          <w:lang w:val="en"/>
        </w:rPr>
        <w:t>designed for use on construction, mining, and off-highway equipment</w:t>
      </w:r>
      <w:r w:rsidR="004C40DA">
        <w:rPr>
          <w:lang w:val="en"/>
        </w:rPr>
        <w:t>, t</w:t>
      </w:r>
      <w:r w:rsidR="002E3B6D">
        <w:rPr>
          <w:lang w:val="en"/>
        </w:rPr>
        <w:t>he NightViu</w:t>
      </w:r>
      <w:r w:rsidR="002E3B6D" w:rsidRPr="002E3B6D">
        <w:rPr>
          <w:vertAlign w:val="superscript"/>
          <w:lang w:val="en"/>
        </w:rPr>
        <w:sym w:font="Symbol" w:char="F0D2"/>
      </w:r>
      <w:r w:rsidR="002E3B6D">
        <w:rPr>
          <w:lang w:val="en"/>
        </w:rPr>
        <w:t xml:space="preserve"> </w:t>
      </w:r>
      <w:r w:rsidR="004C40DA">
        <w:rPr>
          <w:lang w:val="en"/>
        </w:rPr>
        <w:t>l</w:t>
      </w:r>
      <w:r w:rsidR="001B7EFF">
        <w:rPr>
          <w:lang w:val="en"/>
        </w:rPr>
        <w:t>ighting line</w:t>
      </w:r>
      <w:r w:rsidR="002E3B6D">
        <w:rPr>
          <w:lang w:val="en"/>
        </w:rPr>
        <w:t xml:space="preserve"> </w:t>
      </w:r>
      <w:r w:rsidR="004C40DA">
        <w:rPr>
          <w:lang w:val="en"/>
        </w:rPr>
        <w:t>provides a level of rugged design, durability, and performance not normally seen in consumer lighting products</w:t>
      </w:r>
      <w:r w:rsidR="001B7EFF">
        <w:rPr>
          <w:lang w:val="en"/>
        </w:rPr>
        <w:t xml:space="preserve">. </w:t>
      </w:r>
    </w:p>
    <w:p w14:paraId="44AE1CC5" w14:textId="53A94709" w:rsidR="006C44C9" w:rsidRPr="006C44C9" w:rsidRDefault="000247A6" w:rsidP="006C44C9">
      <w:pPr>
        <w:pStyle w:val="03-Text"/>
        <w:rPr>
          <w:lang w:val="en"/>
        </w:rPr>
      </w:pPr>
      <w:r>
        <w:rPr>
          <w:lang w:val="en"/>
        </w:rPr>
        <w:t>Built to</w:t>
      </w:r>
      <w:r w:rsidR="002E3B6D">
        <w:rPr>
          <w:lang w:val="en"/>
        </w:rPr>
        <w:t xml:space="preserve"> </w:t>
      </w:r>
      <w:r w:rsidR="00D8136E">
        <w:rPr>
          <w:lang w:val="en"/>
        </w:rPr>
        <w:t>withstand</w:t>
      </w:r>
      <w:r w:rsidR="002E3B6D">
        <w:rPr>
          <w:lang w:val="en"/>
        </w:rPr>
        <w:t xml:space="preserve"> </w:t>
      </w:r>
      <w:r w:rsidR="00542CF3">
        <w:rPr>
          <w:lang w:val="en"/>
        </w:rPr>
        <w:t>extreme temperatures,</w:t>
      </w:r>
      <w:r w:rsidR="008976E3">
        <w:rPr>
          <w:lang w:val="en"/>
        </w:rPr>
        <w:t xml:space="preserve"> vibration, dust, </w:t>
      </w:r>
      <w:r w:rsidR="00542CF3">
        <w:rPr>
          <w:lang w:val="en"/>
        </w:rPr>
        <w:t xml:space="preserve">and </w:t>
      </w:r>
      <w:r w:rsidR="008976E3">
        <w:rPr>
          <w:lang w:val="en"/>
        </w:rPr>
        <w:t>moisture</w:t>
      </w:r>
      <w:r>
        <w:rPr>
          <w:lang w:val="en"/>
        </w:rPr>
        <w:t>, NightViu</w:t>
      </w:r>
      <w:r w:rsidR="002E3B6D">
        <w:rPr>
          <w:lang w:val="en"/>
        </w:rPr>
        <w:t xml:space="preserve"> lights </w:t>
      </w:r>
      <w:r>
        <w:rPr>
          <w:lang w:val="en"/>
        </w:rPr>
        <w:t>feature</w:t>
      </w:r>
      <w:r w:rsidR="002E3B6D">
        <w:rPr>
          <w:lang w:val="en"/>
        </w:rPr>
        <w:t xml:space="preserve"> </w:t>
      </w:r>
      <w:r w:rsidR="00D64547">
        <w:rPr>
          <w:lang w:val="en"/>
        </w:rPr>
        <w:t>advanced</w:t>
      </w:r>
      <w:r w:rsidR="002E3B6D">
        <w:rPr>
          <w:lang w:val="en"/>
        </w:rPr>
        <w:t xml:space="preserve"> </w:t>
      </w:r>
      <w:r w:rsidR="002C7D65">
        <w:rPr>
          <w:lang w:val="en"/>
        </w:rPr>
        <w:t>Light Emitting Diode(</w:t>
      </w:r>
      <w:r w:rsidR="002E3B6D">
        <w:rPr>
          <w:lang w:val="en"/>
        </w:rPr>
        <w:t>LED</w:t>
      </w:r>
      <w:r w:rsidR="002C7D65">
        <w:rPr>
          <w:lang w:val="en"/>
        </w:rPr>
        <w:t>)</w:t>
      </w:r>
      <w:r w:rsidR="002E3B6D">
        <w:rPr>
          <w:lang w:val="en"/>
        </w:rPr>
        <w:t xml:space="preserve"> technology </w:t>
      </w:r>
      <w:r>
        <w:rPr>
          <w:lang w:val="en"/>
        </w:rPr>
        <w:t xml:space="preserve">that provides </w:t>
      </w:r>
      <w:r w:rsidR="00D8136E">
        <w:rPr>
          <w:lang w:val="en"/>
        </w:rPr>
        <w:t xml:space="preserve">excellent </w:t>
      </w:r>
      <w:r w:rsidR="008976E3">
        <w:rPr>
          <w:lang w:val="en"/>
        </w:rPr>
        <w:t xml:space="preserve">lighting </w:t>
      </w:r>
      <w:r w:rsidR="00D8136E">
        <w:rPr>
          <w:lang w:val="en"/>
        </w:rPr>
        <w:t>performance</w:t>
      </w:r>
      <w:r w:rsidR="008976E3">
        <w:rPr>
          <w:lang w:val="en"/>
        </w:rPr>
        <w:t xml:space="preserve"> </w:t>
      </w:r>
      <w:r w:rsidR="00CA6CC0">
        <w:rPr>
          <w:lang w:val="en"/>
        </w:rPr>
        <w:t>and</w:t>
      </w:r>
      <w:r w:rsidR="008976E3">
        <w:rPr>
          <w:lang w:val="en"/>
        </w:rPr>
        <w:t xml:space="preserve"> exceptional energy efficiency</w:t>
      </w:r>
      <w:r w:rsidR="00D8136E">
        <w:rPr>
          <w:lang w:val="en"/>
        </w:rPr>
        <w:t>.</w:t>
      </w:r>
      <w:r w:rsidR="002950A0">
        <w:rPr>
          <w:lang w:val="en"/>
        </w:rPr>
        <w:t xml:space="preserve"> </w:t>
      </w:r>
      <w:r w:rsidR="002950A0" w:rsidRPr="002950A0">
        <w:rPr>
          <w:lang w:val="en"/>
        </w:rPr>
        <w:t>NightViu</w:t>
      </w:r>
      <w:r w:rsidR="002950A0" w:rsidRPr="002E3B6D">
        <w:rPr>
          <w:vertAlign w:val="superscript"/>
          <w:lang w:val="en"/>
        </w:rPr>
        <w:sym w:font="Symbol" w:char="F0D2"/>
      </w:r>
      <w:r w:rsidR="002950A0" w:rsidRPr="002950A0">
        <w:rPr>
          <w:lang w:val="en"/>
        </w:rPr>
        <w:t xml:space="preserve"> Driving Lights provide a focused beam of light for long-distance illumination. The</w:t>
      </w:r>
      <w:r w:rsidR="002950A0">
        <w:rPr>
          <w:lang w:val="en"/>
        </w:rPr>
        <w:t>y</w:t>
      </w:r>
      <w:r w:rsidR="002950A0" w:rsidRPr="002950A0">
        <w:rPr>
          <w:lang w:val="en"/>
        </w:rPr>
        <w:t xml:space="preserve"> are perfect for </w:t>
      </w:r>
      <w:r w:rsidR="00542CF3">
        <w:rPr>
          <w:lang w:val="en"/>
        </w:rPr>
        <w:t xml:space="preserve">applications such as </w:t>
      </w:r>
      <w:r w:rsidR="002950A0" w:rsidRPr="002950A0">
        <w:rPr>
          <w:lang w:val="en"/>
        </w:rPr>
        <w:t>desert/rally racing or any activity where maximum beam distance is required.</w:t>
      </w:r>
      <w:r w:rsidR="002950A0">
        <w:rPr>
          <w:lang w:val="en"/>
        </w:rPr>
        <w:t xml:space="preserve"> </w:t>
      </w:r>
      <w:r w:rsidR="006C44C9" w:rsidRPr="002950A0">
        <w:rPr>
          <w:lang w:val="en"/>
        </w:rPr>
        <w:t>NightViu</w:t>
      </w:r>
      <w:r w:rsidR="006C44C9" w:rsidRPr="002E3B6D">
        <w:rPr>
          <w:vertAlign w:val="superscript"/>
          <w:lang w:val="en"/>
        </w:rPr>
        <w:sym w:font="Symbol" w:char="F0D2"/>
      </w:r>
      <w:r w:rsidR="006C44C9" w:rsidRPr="002950A0">
        <w:rPr>
          <w:lang w:val="en"/>
        </w:rPr>
        <w:t xml:space="preserve"> </w:t>
      </w:r>
      <w:r w:rsidR="006C44C9" w:rsidRPr="006C44C9">
        <w:rPr>
          <w:lang w:val="en"/>
        </w:rPr>
        <w:t xml:space="preserve">Working </w:t>
      </w:r>
      <w:r w:rsidR="006C44C9">
        <w:rPr>
          <w:lang w:val="en"/>
        </w:rPr>
        <w:t>L</w:t>
      </w:r>
      <w:r w:rsidR="006C44C9" w:rsidRPr="006C44C9">
        <w:rPr>
          <w:lang w:val="en"/>
        </w:rPr>
        <w:t xml:space="preserve">ights provide </w:t>
      </w:r>
      <w:r w:rsidR="006C44C9">
        <w:rPr>
          <w:lang w:val="en"/>
        </w:rPr>
        <w:t xml:space="preserve">beams that are </w:t>
      </w:r>
      <w:r w:rsidR="006C44C9" w:rsidRPr="006C44C9">
        <w:rPr>
          <w:lang w:val="en"/>
        </w:rPr>
        <w:t>shorter but wider</w:t>
      </w:r>
      <w:r w:rsidR="006C44C9">
        <w:rPr>
          <w:lang w:val="en"/>
        </w:rPr>
        <w:t xml:space="preserve">. This makes them suitable for applications such as </w:t>
      </w:r>
      <w:r w:rsidR="006C44C9" w:rsidRPr="006C44C9">
        <w:rPr>
          <w:lang w:val="en"/>
        </w:rPr>
        <w:t>rock crawling</w:t>
      </w:r>
      <w:r w:rsidR="006C44C9">
        <w:rPr>
          <w:lang w:val="en"/>
        </w:rPr>
        <w:t>, lighting up pick-up beds, and sport fishing</w:t>
      </w:r>
      <w:r w:rsidR="00434828">
        <w:rPr>
          <w:lang w:val="en"/>
        </w:rPr>
        <w:t xml:space="preserve"> boats</w:t>
      </w:r>
      <w:r w:rsidR="006C44C9">
        <w:rPr>
          <w:lang w:val="en"/>
        </w:rPr>
        <w:t>.</w:t>
      </w:r>
    </w:p>
    <w:p w14:paraId="7CB5619E" w14:textId="13093571" w:rsidR="002950A0" w:rsidRPr="002950A0" w:rsidRDefault="00434828" w:rsidP="002950A0">
      <w:pPr>
        <w:pStyle w:val="03-Text"/>
        <w:rPr>
          <w:lang w:val="en"/>
        </w:rPr>
      </w:pPr>
      <w:r>
        <w:rPr>
          <w:lang w:val="en"/>
        </w:rPr>
        <w:t xml:space="preserve">According to </w:t>
      </w:r>
      <w:r w:rsidRPr="00434828">
        <w:rPr>
          <w:lang w:val="en"/>
        </w:rPr>
        <w:t>Edwin Betancourt Jr, Product Manager, Continental</w:t>
      </w:r>
      <w:r>
        <w:rPr>
          <w:lang w:val="en"/>
        </w:rPr>
        <w:t>, “The NightViu</w:t>
      </w:r>
      <w:r w:rsidR="00DE7BFA" w:rsidRPr="007D32E3">
        <w:rPr>
          <w:vertAlign w:val="superscript"/>
          <w:lang w:val="en-US"/>
        </w:rPr>
        <w:t>®</w:t>
      </w:r>
      <w:r>
        <w:rPr>
          <w:lang w:val="en"/>
        </w:rPr>
        <w:t xml:space="preserve"> line was created for some of the toughest applications you can imagine </w:t>
      </w:r>
      <w:r w:rsidR="00F53487">
        <w:rPr>
          <w:lang w:val="en"/>
        </w:rPr>
        <w:t>including</w:t>
      </w:r>
      <w:r>
        <w:rPr>
          <w:lang w:val="en"/>
        </w:rPr>
        <w:t xml:space="preserve"> mining, construction, and agriculture. Some might consider them over-engineered for consumer applications, but we believe there </w:t>
      </w:r>
      <w:r w:rsidR="00274C86">
        <w:rPr>
          <w:lang w:val="en"/>
        </w:rPr>
        <w:t xml:space="preserve">are </w:t>
      </w:r>
      <w:r>
        <w:rPr>
          <w:lang w:val="en"/>
        </w:rPr>
        <w:t>folks out there who simply want the best they can get f</w:t>
      </w:r>
      <w:r w:rsidR="00F53487">
        <w:rPr>
          <w:lang w:val="en"/>
        </w:rPr>
        <w:t>or</w:t>
      </w:r>
      <w:r>
        <w:rPr>
          <w:lang w:val="en"/>
        </w:rPr>
        <w:t xml:space="preserve"> their </w:t>
      </w:r>
      <w:r w:rsidR="00274C86">
        <w:rPr>
          <w:lang w:val="en"/>
        </w:rPr>
        <w:t>lighting. That’s why we’ve decided to make NightViu</w:t>
      </w:r>
      <w:r w:rsidR="00DE7BFA" w:rsidRPr="007D32E3">
        <w:rPr>
          <w:vertAlign w:val="superscript"/>
          <w:lang w:val="en-US"/>
        </w:rPr>
        <w:t>®</w:t>
      </w:r>
      <w:r w:rsidR="00274C86">
        <w:rPr>
          <w:lang w:val="en"/>
        </w:rPr>
        <w:t xml:space="preserve"> available for off-road enthusiasts, RV owners, and others who want </w:t>
      </w:r>
      <w:r w:rsidR="00F53487">
        <w:rPr>
          <w:lang w:val="en"/>
        </w:rPr>
        <w:t>a professional level light source for their off-road activities</w:t>
      </w:r>
      <w:r w:rsidR="00274C86">
        <w:rPr>
          <w:lang w:val="en"/>
        </w:rPr>
        <w:t xml:space="preserve">. These lights can be used for </w:t>
      </w:r>
      <w:r w:rsidR="00274C86" w:rsidRPr="00274C86">
        <w:rPr>
          <w:lang w:val="en"/>
        </w:rPr>
        <w:t>ATV</w:t>
      </w:r>
      <w:r w:rsidR="00274C86">
        <w:rPr>
          <w:lang w:val="en"/>
        </w:rPr>
        <w:t>s</w:t>
      </w:r>
      <w:r w:rsidR="00274C86" w:rsidRPr="00274C86">
        <w:rPr>
          <w:lang w:val="en"/>
        </w:rPr>
        <w:t xml:space="preserve">, </w:t>
      </w:r>
      <w:r w:rsidR="00274C86">
        <w:rPr>
          <w:lang w:val="en"/>
        </w:rPr>
        <w:t xml:space="preserve">UTVs, and </w:t>
      </w:r>
      <w:r w:rsidR="00274C86" w:rsidRPr="00274C86">
        <w:rPr>
          <w:lang w:val="en"/>
        </w:rPr>
        <w:t>SUV</w:t>
      </w:r>
      <w:r w:rsidR="00274C86">
        <w:rPr>
          <w:lang w:val="en"/>
        </w:rPr>
        <w:t>s</w:t>
      </w:r>
      <w:r w:rsidR="00274C86" w:rsidRPr="00274C86">
        <w:rPr>
          <w:lang w:val="en"/>
        </w:rPr>
        <w:t xml:space="preserve">, </w:t>
      </w:r>
      <w:r w:rsidR="00274C86">
        <w:rPr>
          <w:lang w:val="en"/>
        </w:rPr>
        <w:t>as well as</w:t>
      </w:r>
      <w:r w:rsidR="00274C86" w:rsidRPr="00274C86">
        <w:rPr>
          <w:lang w:val="en"/>
        </w:rPr>
        <w:t xml:space="preserve"> </w:t>
      </w:r>
      <w:r w:rsidR="00274C86">
        <w:rPr>
          <w:lang w:val="en"/>
        </w:rPr>
        <w:t>J</w:t>
      </w:r>
      <w:r w:rsidR="00274C86" w:rsidRPr="00274C86">
        <w:rPr>
          <w:lang w:val="en"/>
        </w:rPr>
        <w:t xml:space="preserve">eeps, snowmobiles, </w:t>
      </w:r>
      <w:r w:rsidR="00274C86">
        <w:rPr>
          <w:lang w:val="en"/>
        </w:rPr>
        <w:t>w</w:t>
      </w:r>
      <w:r w:rsidR="00274C86" w:rsidRPr="00274C86">
        <w:rPr>
          <w:lang w:val="en"/>
        </w:rPr>
        <w:t xml:space="preserve">ork trucks, </w:t>
      </w:r>
      <w:r w:rsidR="00274C86">
        <w:rPr>
          <w:lang w:val="en"/>
        </w:rPr>
        <w:t>and</w:t>
      </w:r>
      <w:r w:rsidR="00274C86" w:rsidRPr="00274C86">
        <w:rPr>
          <w:lang w:val="en"/>
        </w:rPr>
        <w:t xml:space="preserve"> even riding lawn mowers and go-karts</w:t>
      </w:r>
      <w:r w:rsidR="00274C86">
        <w:rPr>
          <w:lang w:val="en"/>
        </w:rPr>
        <w:t xml:space="preserve">. The build quality and </w:t>
      </w:r>
      <w:r w:rsidR="00F53487">
        <w:rPr>
          <w:lang w:val="en"/>
        </w:rPr>
        <w:t>housing seals make them suitable for marine applications as well including blue water cruising and fishing.</w:t>
      </w:r>
      <w:r w:rsidR="002F1781">
        <w:rPr>
          <w:lang w:val="en"/>
        </w:rPr>
        <w:t>”</w:t>
      </w:r>
    </w:p>
    <w:p w14:paraId="7CD34BF1" w14:textId="556EF3D1" w:rsidR="002E3B6D" w:rsidRDefault="002E3B6D" w:rsidP="002F2903">
      <w:pPr>
        <w:pStyle w:val="03-Text"/>
        <w:rPr>
          <w:lang w:val="en"/>
        </w:rPr>
      </w:pPr>
    </w:p>
    <w:p w14:paraId="317C0D0E" w14:textId="77777777" w:rsidR="00084DE6" w:rsidRDefault="00084DE6" w:rsidP="00084DE6">
      <w:pPr>
        <w:rPr>
          <w:lang w:val="en" w:eastAsia="de-DE"/>
        </w:rPr>
      </w:pPr>
    </w:p>
    <w:p w14:paraId="3EFEA753" w14:textId="5D7ED428" w:rsidR="001B231C" w:rsidRDefault="002E3B6D" w:rsidP="002C7D65">
      <w:pPr>
        <w:pStyle w:val="03-Text"/>
        <w:rPr>
          <w:lang w:val="en"/>
        </w:rPr>
      </w:pPr>
      <w:r>
        <w:rPr>
          <w:lang w:val="en"/>
        </w:rPr>
        <w:lastRenderedPageBreak/>
        <w:t>NightViu</w:t>
      </w:r>
      <w:r w:rsidR="00D64547" w:rsidRPr="002E3B6D">
        <w:rPr>
          <w:vertAlign w:val="superscript"/>
          <w:lang w:val="en"/>
        </w:rPr>
        <w:sym w:font="Symbol" w:char="F0D2"/>
      </w:r>
      <w:r>
        <w:rPr>
          <w:lang w:val="en"/>
        </w:rPr>
        <w:t xml:space="preserve"> Working Lights </w:t>
      </w:r>
      <w:r w:rsidR="00C8224D">
        <w:rPr>
          <w:lang w:val="en"/>
        </w:rPr>
        <w:t>are available in a choice of ultra-wide, wide, flood, and spot beam patterns</w:t>
      </w:r>
      <w:r>
        <w:rPr>
          <w:lang w:val="en"/>
        </w:rPr>
        <w:t xml:space="preserve">. </w:t>
      </w:r>
      <w:r w:rsidR="00A2674D">
        <w:rPr>
          <w:lang w:val="en"/>
        </w:rPr>
        <w:t xml:space="preserve">Each </w:t>
      </w:r>
      <w:r w:rsidR="00172C3F">
        <w:rPr>
          <w:lang w:val="en"/>
        </w:rPr>
        <w:t xml:space="preserve">of the Working Lights </w:t>
      </w:r>
      <w:r w:rsidR="00A2674D">
        <w:rPr>
          <w:lang w:val="en"/>
        </w:rPr>
        <w:t>beam pattern</w:t>
      </w:r>
      <w:r w:rsidR="00172C3F">
        <w:rPr>
          <w:lang w:val="en"/>
        </w:rPr>
        <w:t>s</w:t>
      </w:r>
      <w:r w:rsidR="00A2674D">
        <w:rPr>
          <w:lang w:val="en"/>
        </w:rPr>
        <w:t xml:space="preserve"> is offered in a choice of 1</w:t>
      </w:r>
      <w:r w:rsidR="00112D97">
        <w:rPr>
          <w:lang w:val="en"/>
        </w:rPr>
        <w:t>,</w:t>
      </w:r>
      <w:r w:rsidR="00A2674D">
        <w:rPr>
          <w:lang w:val="en"/>
        </w:rPr>
        <w:t>500, 2,500, 3,500, and 4,500 lumen performance</w:t>
      </w:r>
      <w:r w:rsidR="00172C3F">
        <w:rPr>
          <w:lang w:val="en"/>
        </w:rPr>
        <w:t xml:space="preserve"> </w:t>
      </w:r>
      <w:r w:rsidR="00231AC7">
        <w:rPr>
          <w:lang w:val="en"/>
        </w:rPr>
        <w:t>for a total of 16 lights in the NightViu</w:t>
      </w:r>
      <w:r w:rsidR="00231AC7" w:rsidRPr="002E3B6D">
        <w:rPr>
          <w:vertAlign w:val="superscript"/>
          <w:lang w:val="en"/>
        </w:rPr>
        <w:sym w:font="Symbol" w:char="F0D2"/>
      </w:r>
      <w:r w:rsidR="00231AC7">
        <w:rPr>
          <w:lang w:val="en"/>
        </w:rPr>
        <w:t xml:space="preserve"> Working Lights range.</w:t>
      </w:r>
      <w:r w:rsidR="002C7D65">
        <w:rPr>
          <w:lang w:val="en"/>
        </w:rPr>
        <w:t xml:space="preserve"> </w:t>
      </w:r>
      <w:r>
        <w:rPr>
          <w:lang w:val="en"/>
        </w:rPr>
        <w:t>NightViu</w:t>
      </w:r>
      <w:r w:rsidR="00DE7BFA" w:rsidRPr="007D32E3">
        <w:rPr>
          <w:vertAlign w:val="superscript"/>
          <w:lang w:val="en-US"/>
        </w:rPr>
        <w:t>®</w:t>
      </w:r>
      <w:r>
        <w:rPr>
          <w:lang w:val="en"/>
        </w:rPr>
        <w:t xml:space="preserve"> Driving Lights are available in a variety of </w:t>
      </w:r>
      <w:r w:rsidR="00CC2282">
        <w:rPr>
          <w:lang w:val="en"/>
        </w:rPr>
        <w:t xml:space="preserve">designs and </w:t>
      </w:r>
      <w:r>
        <w:rPr>
          <w:lang w:val="en"/>
        </w:rPr>
        <w:t xml:space="preserve">configurations including </w:t>
      </w:r>
      <w:r w:rsidR="00CF0831">
        <w:rPr>
          <w:lang w:val="en"/>
        </w:rPr>
        <w:t xml:space="preserve">five </w:t>
      </w:r>
      <w:r w:rsidR="00472959">
        <w:rPr>
          <w:lang w:val="en"/>
        </w:rPr>
        <w:t xml:space="preserve">light bars, </w:t>
      </w:r>
      <w:r w:rsidR="00CF0831">
        <w:rPr>
          <w:lang w:val="en"/>
        </w:rPr>
        <w:t xml:space="preserve">three </w:t>
      </w:r>
      <w:r>
        <w:rPr>
          <w:lang w:val="en"/>
        </w:rPr>
        <w:t>multifunctional lights</w:t>
      </w:r>
      <w:r w:rsidR="00295F25">
        <w:rPr>
          <w:lang w:val="en"/>
        </w:rPr>
        <w:t>,</w:t>
      </w:r>
      <w:r w:rsidR="00472959">
        <w:rPr>
          <w:lang w:val="en"/>
        </w:rPr>
        <w:t xml:space="preserve"> and </w:t>
      </w:r>
      <w:r w:rsidR="00CF0831">
        <w:rPr>
          <w:lang w:val="en"/>
        </w:rPr>
        <w:t xml:space="preserve">two </w:t>
      </w:r>
      <w:r>
        <w:rPr>
          <w:lang w:val="en"/>
        </w:rPr>
        <w:t xml:space="preserve">reversing lights. They provide up to 5,500 lumens and a beam field length of </w:t>
      </w:r>
      <w:r w:rsidR="00A027FB">
        <w:rPr>
          <w:lang w:val="en"/>
        </w:rPr>
        <w:t>up to 440 meters. The lights feature free-for</w:t>
      </w:r>
      <w:r>
        <w:rPr>
          <w:lang w:val="en"/>
        </w:rPr>
        <w:t>m curved reflector</w:t>
      </w:r>
      <w:r w:rsidR="00CC2282">
        <w:rPr>
          <w:lang w:val="en"/>
        </w:rPr>
        <w:t>s that direct the light beam exactly where it’s needed</w:t>
      </w:r>
      <w:r w:rsidR="00231AC7">
        <w:rPr>
          <w:lang w:val="en"/>
        </w:rPr>
        <w:t>.</w:t>
      </w:r>
    </w:p>
    <w:p w14:paraId="2A61E87E" w14:textId="583838F8" w:rsidR="00231AC7" w:rsidRPr="00231AC7" w:rsidRDefault="00231AC7" w:rsidP="00231AC7">
      <w:pPr>
        <w:pStyle w:val="03-Text"/>
        <w:spacing w:after="0"/>
        <w:rPr>
          <w:b/>
          <w:lang w:val="en"/>
        </w:rPr>
      </w:pPr>
      <w:r w:rsidRPr="00231AC7">
        <w:rPr>
          <w:b/>
          <w:lang w:val="en"/>
        </w:rPr>
        <w:t>Tested to withstand real-world demands</w:t>
      </w:r>
    </w:p>
    <w:p w14:paraId="5F03A871" w14:textId="559BFEB4" w:rsidR="00231AC7" w:rsidRDefault="00A027FB" w:rsidP="00231AC7">
      <w:pPr>
        <w:pStyle w:val="03-Text"/>
        <w:rPr>
          <w:lang w:val="en"/>
        </w:rPr>
      </w:pPr>
      <w:r>
        <w:rPr>
          <w:lang w:val="en"/>
        </w:rPr>
        <w:t>NightViu</w:t>
      </w:r>
      <w:r w:rsidR="00DE7BFA" w:rsidRPr="007D32E3">
        <w:rPr>
          <w:vertAlign w:val="superscript"/>
          <w:lang w:val="en-US"/>
        </w:rPr>
        <w:t>®</w:t>
      </w:r>
      <w:r>
        <w:rPr>
          <w:lang w:val="en"/>
        </w:rPr>
        <w:t xml:space="preserve"> Lights </w:t>
      </w:r>
      <w:r w:rsidR="00231AC7">
        <w:rPr>
          <w:lang w:val="en"/>
        </w:rPr>
        <w:t xml:space="preserve">are built to withstand temperatures ranging from -40 F to 194 F and are rated </w:t>
      </w:r>
      <w:r w:rsidR="00E27EC4">
        <w:rPr>
          <w:lang w:val="en"/>
        </w:rPr>
        <w:t xml:space="preserve">IP68 </w:t>
      </w:r>
      <w:r w:rsidR="00231AC7">
        <w:rPr>
          <w:lang w:val="en"/>
        </w:rPr>
        <w:t xml:space="preserve">for </w:t>
      </w:r>
      <w:r w:rsidR="00E27EC4">
        <w:rPr>
          <w:lang w:val="en"/>
        </w:rPr>
        <w:t xml:space="preserve">Ingress Protection (IP) from </w:t>
      </w:r>
      <w:r w:rsidR="00231AC7">
        <w:rPr>
          <w:lang w:val="en"/>
        </w:rPr>
        <w:t xml:space="preserve">dust and water. </w:t>
      </w:r>
      <w:r w:rsidR="00D502B1">
        <w:rPr>
          <w:lang w:val="en"/>
        </w:rPr>
        <w:t>T</w:t>
      </w:r>
      <w:r w:rsidR="008976E3">
        <w:rPr>
          <w:lang w:val="en"/>
        </w:rPr>
        <w:t xml:space="preserve">hey </w:t>
      </w:r>
      <w:r w:rsidR="00231AC7">
        <w:rPr>
          <w:lang w:val="en"/>
        </w:rPr>
        <w:t xml:space="preserve">are </w:t>
      </w:r>
      <w:r w:rsidR="00D502B1">
        <w:rPr>
          <w:lang w:val="en"/>
        </w:rPr>
        <w:t xml:space="preserve">highly </w:t>
      </w:r>
      <w:r w:rsidR="00231AC7">
        <w:rPr>
          <w:lang w:val="en"/>
        </w:rPr>
        <w:t>energy efficient compared to traditional LED</w:t>
      </w:r>
      <w:r w:rsidR="00E27EC4">
        <w:rPr>
          <w:lang w:val="en"/>
        </w:rPr>
        <w:t xml:space="preserve"> lighting</w:t>
      </w:r>
      <w:r w:rsidR="00231AC7">
        <w:rPr>
          <w:lang w:val="en"/>
        </w:rPr>
        <w:t xml:space="preserve">. They </w:t>
      </w:r>
      <w:r w:rsidR="008976E3">
        <w:rPr>
          <w:lang w:val="en"/>
        </w:rPr>
        <w:t>produce</w:t>
      </w:r>
      <w:r w:rsidR="00231AC7">
        <w:rPr>
          <w:lang w:val="en"/>
        </w:rPr>
        <w:t xml:space="preserve"> ap</w:t>
      </w:r>
      <w:r w:rsidR="008976E3">
        <w:rPr>
          <w:lang w:val="en"/>
        </w:rPr>
        <w:t xml:space="preserve">proximately 100 lumens per watt </w:t>
      </w:r>
      <w:r w:rsidR="001B231C">
        <w:rPr>
          <w:lang w:val="en"/>
        </w:rPr>
        <w:t>and have been</w:t>
      </w:r>
      <w:r w:rsidR="00E27EC4">
        <w:rPr>
          <w:lang w:val="en"/>
        </w:rPr>
        <w:t xml:space="preserve"> designed to ensure that they do not create electrical interference that could affect the vehicles</w:t>
      </w:r>
      <w:r w:rsidR="001B231C">
        <w:rPr>
          <w:lang w:val="en"/>
        </w:rPr>
        <w:t xml:space="preserve"> </w:t>
      </w:r>
      <w:r w:rsidR="00351C49">
        <w:rPr>
          <w:lang w:val="en"/>
        </w:rPr>
        <w:t>existing</w:t>
      </w:r>
      <w:r w:rsidR="00E27EC4">
        <w:rPr>
          <w:lang w:val="en"/>
        </w:rPr>
        <w:t xml:space="preserve"> electronics</w:t>
      </w:r>
      <w:r w:rsidR="00800A08">
        <w:rPr>
          <w:lang w:val="en"/>
        </w:rPr>
        <w:t>.</w:t>
      </w:r>
    </w:p>
    <w:p w14:paraId="6C33E509" w14:textId="77777777" w:rsidR="00574C7A" w:rsidRDefault="00574C7A" w:rsidP="00574C7A">
      <w:pPr>
        <w:pStyle w:val="05-Boilerplate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Continental develops pioneering technologies and services for sustainable and connected mobility of people and their goods. Founded in 1871, the technology company offers safe, efficient, </w:t>
      </w:r>
      <w:proofErr w:type="gramStart"/>
      <w:r>
        <w:rPr>
          <w:rFonts w:cs="Arial"/>
          <w:color w:val="000000"/>
          <w:szCs w:val="20"/>
          <w:lang w:val="en-US"/>
        </w:rPr>
        <w:t>intelligent</w:t>
      </w:r>
      <w:proofErr w:type="gramEnd"/>
      <w:r>
        <w:rPr>
          <w:rFonts w:cs="Arial"/>
          <w:color w:val="000000"/>
          <w:szCs w:val="20"/>
          <w:lang w:val="en-US"/>
        </w:rPr>
        <w:t xml:space="preserve"> and affordable solutions for vehicles, machines, traffic and transportation. In 2022, Continental generated sales of €39.4 billion and currently employs around 200,000 people in 57 countries and markets.</w:t>
      </w:r>
    </w:p>
    <w:p w14:paraId="0BFED275" w14:textId="2ACCA1CB" w:rsidR="00296D32" w:rsidRPr="00BD0DBC" w:rsidRDefault="00574C7A" w:rsidP="00BD0DBC">
      <w:pPr>
        <w:pStyle w:val="05-Boilerplate"/>
        <w:rPr>
          <w:lang w:val="en-US"/>
        </w:rPr>
      </w:pPr>
      <w:r w:rsidRPr="00F17308">
        <w:rPr>
          <w:rFonts w:eastAsia="Times New Roman" w:cs="Arial"/>
          <w:color w:val="000000" w:themeColor="text1"/>
          <w:szCs w:val="20"/>
          <w:lang w:val="en-US"/>
        </w:rPr>
        <w:t xml:space="preserve">Drawing on more than 120 years of cooperation with vehicle manufacturers, Continental offers a broad range of spare parts in OEM quality for the aftermarket. Under brands like </w:t>
      </w:r>
      <w:r w:rsidRPr="00F17308">
        <w:rPr>
          <w:rFonts w:eastAsia="Times New Roman" w:cs="Arial"/>
          <w:color w:val="000000" w:themeColor="text1"/>
          <w:szCs w:val="20"/>
          <w:shd w:val="clear" w:color="auto" w:fill="FFFFFF"/>
          <w:lang w:val="en-US"/>
        </w:rPr>
        <w:t xml:space="preserve">Continental, ATE, VDO, </w:t>
      </w:r>
      <w:r>
        <w:rPr>
          <w:rFonts w:eastAsia="Times New Roman" w:cs="Arial"/>
          <w:color w:val="000000" w:themeColor="text1"/>
          <w:szCs w:val="20"/>
          <w:shd w:val="clear" w:color="auto" w:fill="FFFFFF"/>
          <w:lang w:val="en-US"/>
        </w:rPr>
        <w:br/>
      </w:r>
      <w:r w:rsidRPr="00F17308">
        <w:rPr>
          <w:rFonts w:eastAsia="Times New Roman" w:cs="Arial"/>
          <w:color w:val="000000" w:themeColor="text1"/>
          <w:szCs w:val="20"/>
          <w:shd w:val="clear" w:color="auto" w:fill="FFFFFF"/>
          <w:lang w:val="en-US"/>
        </w:rPr>
        <w:t>REDI-Sensor, ClearContact, Autodiagnos, Uniroyal, Semperit, and GALFER</w:t>
      </w:r>
      <w:r w:rsidRPr="00F17308">
        <w:rPr>
          <w:rFonts w:eastAsia="Times New Roman" w:cs="Arial"/>
          <w:color w:val="000000" w:themeColor="text1"/>
          <w:szCs w:val="20"/>
          <w:lang w:val="en-US"/>
        </w:rPr>
        <w:t xml:space="preserve">, the technology company manufactures tens of thousands of products, including tires, brakes, drive components and thermal management components. It also provides diagnostic solutions, </w:t>
      </w:r>
      <w:proofErr w:type="gramStart"/>
      <w:r w:rsidRPr="00F17308">
        <w:rPr>
          <w:rFonts w:eastAsia="Times New Roman" w:cs="Arial"/>
          <w:color w:val="000000" w:themeColor="text1"/>
          <w:szCs w:val="20"/>
          <w:lang w:val="en-US"/>
        </w:rPr>
        <w:t>tools</w:t>
      </w:r>
      <w:proofErr w:type="gramEnd"/>
      <w:r w:rsidRPr="00F17308">
        <w:rPr>
          <w:rFonts w:eastAsia="Times New Roman" w:cs="Arial"/>
          <w:color w:val="000000" w:themeColor="text1"/>
          <w:szCs w:val="20"/>
          <w:lang w:val="en-US"/>
        </w:rPr>
        <w:t xml:space="preserve"> and services for repair shops. Continental is one of the most important suppliers in the independent automotive aftermarket. </w:t>
      </w:r>
    </w:p>
    <w:p w14:paraId="2F375B63" w14:textId="77777777" w:rsidR="00296D32" w:rsidRDefault="00296D32" w:rsidP="00AE6196">
      <w:pPr>
        <w:pStyle w:val="08-SubheadContact"/>
        <w:ind w:left="708" w:hanging="708"/>
        <w:outlineLvl w:val="0"/>
        <w:rPr>
          <w:bCs/>
          <w:lang w:val="en-US"/>
        </w:rPr>
      </w:pPr>
    </w:p>
    <w:p w14:paraId="60973817" w14:textId="79B9B31D" w:rsidR="00AE6196" w:rsidRDefault="00AE6196" w:rsidP="00AE6196">
      <w:pPr>
        <w:pStyle w:val="08-SubheadContact"/>
        <w:ind w:left="708" w:hanging="708"/>
        <w:outlineLvl w:val="0"/>
        <w:rPr>
          <w:lang w:val="en-US"/>
        </w:rPr>
      </w:pPr>
      <w:r>
        <w:rPr>
          <w:bCs/>
          <w:lang w:val="en-US"/>
        </w:rPr>
        <w:t>Press contact</w:t>
      </w:r>
    </w:p>
    <w:p w14:paraId="244FB5CE" w14:textId="77777777" w:rsidR="00AE6196" w:rsidRPr="00ED307C" w:rsidRDefault="007D19F9" w:rsidP="00AE6196">
      <w:pPr>
        <w:pStyle w:val="11-Contact-Line"/>
        <w:rPr>
          <w:lang w:val="en-US"/>
        </w:rPr>
      </w:pPr>
      <w:bookmarkStart w:id="0" w:name="_Hlk2676672"/>
      <w:r w:rsidRPr="007D19F9">
        <w:rPr>
          <w:noProof/>
          <w:lang w:val="en-US"/>
        </w:rPr>
        <w:pict w14:anchorId="5819231F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bookmarkEnd w:id="0"/>
    <w:p w14:paraId="25E69A93" w14:textId="77777777" w:rsidR="00574C7A" w:rsidRPr="00A6414F" w:rsidRDefault="00574C7A" w:rsidP="00574C7A">
      <w:pPr>
        <w:pStyle w:val="BodyA"/>
        <w:suppressAutoHyphens/>
        <w:rPr>
          <w:rStyle w:val="None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6414F">
        <w:rPr>
          <w:rStyle w:val="Non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Anouré V. Fenstermaker</w:t>
      </w:r>
    </w:p>
    <w:p w14:paraId="1AC4D378" w14:textId="77777777" w:rsidR="00574C7A" w:rsidRDefault="00574C7A" w:rsidP="00574C7A">
      <w:pPr>
        <w:pStyle w:val="BodyAA"/>
        <w:suppressAutoHyphens/>
        <w:rPr>
          <w:rStyle w:val="None"/>
          <w:rFonts w:ascii="MS Gothic" w:eastAsia="MS Gothic" w:hAnsi="MS Gothic" w:cs="MS Gothic"/>
          <w:color w:val="000000" w:themeColor="text1"/>
          <w:shd w:val="clear" w:color="auto" w:fill="FFFFFF"/>
        </w:rPr>
      </w:pPr>
      <w:r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Marketing Communications Manager</w:t>
      </w:r>
      <w:r w:rsidRPr="00A6414F">
        <w:rPr>
          <w:rStyle w:val="None"/>
          <w:rFonts w:ascii="Arial" w:hAnsi="Arial" w:cs="Arial"/>
          <w:color w:val="000000" w:themeColor="text1"/>
        </w:rPr>
        <w:br/>
      </w:r>
      <w:r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Continental Automotive Systems, Inc.</w:t>
      </w:r>
      <w:r w:rsidRPr="00065FB7">
        <w:rPr>
          <w:rStyle w:val="None"/>
          <w:rFonts w:ascii="MS Gothic" w:eastAsia="MS Gothic" w:hAnsi="MS Gothic" w:cs="MS Gothic" w:hint="eastAsia"/>
          <w:color w:val="000000" w:themeColor="text1"/>
          <w:shd w:val="clear" w:color="auto" w:fill="FFFFFF"/>
        </w:rPr>
        <w:t> </w:t>
      </w:r>
    </w:p>
    <w:p w14:paraId="0BF162D0" w14:textId="77777777" w:rsidR="00574C7A" w:rsidRPr="00065FB7" w:rsidRDefault="00574C7A" w:rsidP="00574C7A">
      <w:pPr>
        <w:pStyle w:val="BodyAA"/>
        <w:suppressAutoHyphens/>
        <w:rPr>
          <w:rStyle w:val="None"/>
          <w:rFonts w:ascii="Arial" w:hAnsi="Arial" w:cs="Arial"/>
          <w:color w:val="000000" w:themeColor="text1"/>
          <w:shd w:val="clear" w:color="auto" w:fill="FFFFFF"/>
        </w:rPr>
      </w:pPr>
      <w:r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Automotive Aftermarket, North America</w:t>
      </w:r>
    </w:p>
    <w:p w14:paraId="46686C3A" w14:textId="77777777" w:rsidR="00574C7A" w:rsidRPr="00A6414F" w:rsidRDefault="00574C7A" w:rsidP="00574C7A">
      <w:pPr>
        <w:pStyle w:val="BodyAA"/>
        <w:suppressAutoHyphens/>
        <w:rPr>
          <w:rStyle w:val="Hyperlink2"/>
          <w:color w:val="000000" w:themeColor="text1"/>
        </w:rPr>
      </w:pPr>
      <w:r w:rsidRPr="00065FB7">
        <w:rPr>
          <w:rStyle w:val="None"/>
          <w:rFonts w:ascii="Arial" w:hAnsi="Arial" w:cs="Arial"/>
          <w:color w:val="000000" w:themeColor="text1"/>
          <w:shd w:val="clear" w:color="auto" w:fill="FFFFFF"/>
        </w:rPr>
        <w:t>Smart Mobility (SMY)</w:t>
      </w:r>
      <w:r w:rsidRPr="00A6414F">
        <w:rPr>
          <w:rStyle w:val="None"/>
          <w:rFonts w:ascii="Arial" w:hAnsi="Arial" w:cs="Arial"/>
          <w:color w:val="000000" w:themeColor="text1"/>
        </w:rPr>
        <w:br/>
      </w:r>
      <w:r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6755 Snowdrift Road, Allentown, PA 18106</w:t>
      </w:r>
      <w:r w:rsidRPr="00A6414F">
        <w:rPr>
          <w:rStyle w:val="None"/>
          <w:rFonts w:ascii="Arial" w:hAnsi="Arial" w:cs="Arial"/>
          <w:color w:val="000000" w:themeColor="text1"/>
        </w:rPr>
        <w:br/>
      </w:r>
      <w:r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Tel: (484) 705-1909, Fax: (610) 289-1766</w:t>
      </w:r>
      <w:r w:rsidRPr="00A6414F">
        <w:rPr>
          <w:rStyle w:val="None"/>
          <w:rFonts w:ascii="Arial" w:hAnsi="Arial" w:cs="Arial"/>
          <w:color w:val="000000" w:themeColor="text1"/>
        </w:rPr>
        <w:br/>
      </w:r>
      <w:r w:rsidRPr="00A6414F">
        <w:rPr>
          <w:rStyle w:val="None"/>
          <w:rFonts w:ascii="Arial" w:hAnsi="Arial" w:cs="Arial"/>
          <w:color w:val="000000" w:themeColor="text1"/>
          <w:shd w:val="clear" w:color="auto" w:fill="FFFFFF"/>
        </w:rPr>
        <w:t>Email:</w:t>
      </w:r>
      <w:r w:rsidRPr="00A6414F">
        <w:rPr>
          <w:rStyle w:val="None"/>
          <w:rFonts w:ascii="Arial" w:hAnsi="Arial" w:cs="Arial"/>
          <w:color w:val="000000" w:themeColor="text1"/>
        </w:rPr>
        <w:t xml:space="preserve"> </w:t>
      </w:r>
      <w:hyperlink r:id="rId12" w:history="1">
        <w:r w:rsidRPr="00A6414F">
          <w:rPr>
            <w:rStyle w:val="Hyperlink2"/>
            <w:color w:val="000000" w:themeColor="text1"/>
          </w:rPr>
          <w:t>anoure.fenstermaker@continental.com</w:t>
        </w:r>
      </w:hyperlink>
    </w:p>
    <w:p w14:paraId="0F0ED52C" w14:textId="77777777" w:rsidR="00AE6196" w:rsidRPr="00ED307C" w:rsidRDefault="007D19F9" w:rsidP="00AE6196">
      <w:pPr>
        <w:pStyle w:val="11-Contact-Line"/>
        <w:rPr>
          <w:lang w:val="en-US"/>
        </w:rPr>
      </w:pPr>
      <w:r w:rsidRPr="007D19F9">
        <w:rPr>
          <w:noProof/>
          <w:lang w:val="en-US"/>
        </w:rPr>
        <w:pict w14:anchorId="57653460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4714A438" w14:textId="77777777" w:rsidR="00AE6196" w:rsidRDefault="00AE6196" w:rsidP="00AE6196">
      <w:pPr>
        <w:pStyle w:val="11-Contact-Line"/>
        <w:jc w:val="center"/>
        <w:rPr>
          <w:bCs/>
          <w:noProof/>
          <w:lang w:val="en-US"/>
        </w:rPr>
      </w:pPr>
    </w:p>
    <w:p w14:paraId="6CACC36E" w14:textId="77777777" w:rsidR="00C14E77" w:rsidRDefault="00C14E77" w:rsidP="00AE6196">
      <w:pPr>
        <w:pStyle w:val="06-Contact"/>
        <w:outlineLvl w:val="0"/>
        <w:rPr>
          <w:b/>
          <w:bCs/>
          <w:lang w:val="en-US"/>
        </w:rPr>
      </w:pPr>
    </w:p>
    <w:p w14:paraId="2E3E0CED" w14:textId="77777777" w:rsidR="00C14E77" w:rsidRDefault="00C14E77" w:rsidP="00AE6196">
      <w:pPr>
        <w:pStyle w:val="06-Contact"/>
        <w:outlineLvl w:val="0"/>
        <w:rPr>
          <w:b/>
          <w:bCs/>
          <w:lang w:val="en-US"/>
        </w:rPr>
      </w:pPr>
    </w:p>
    <w:p w14:paraId="3B605B25" w14:textId="1FB353E7" w:rsidR="00C14E77" w:rsidRDefault="00C14E77" w:rsidP="00C14E77">
      <w:pPr>
        <w:pStyle w:val="06-Contact"/>
        <w:outlineLvl w:val="0"/>
        <w:rPr>
          <w:lang w:val="en-US"/>
        </w:rPr>
      </w:pPr>
      <w:r>
        <w:rPr>
          <w:b/>
          <w:bCs/>
          <w:lang w:val="en-US"/>
        </w:rPr>
        <w:lastRenderedPageBreak/>
        <w:t>Press portal:</w:t>
      </w:r>
      <w:r>
        <w:rPr>
          <w:b/>
          <w:bCs/>
          <w:lang w:val="en-US"/>
        </w:rPr>
        <w:tab/>
      </w:r>
      <w:hyperlink r:id="rId13" w:history="1">
        <w:r w:rsidR="00515CDD" w:rsidRPr="002A5791">
          <w:rPr>
            <w:rStyle w:val="Hyperlink"/>
            <w:rFonts w:ascii="ArialMT" w:hAnsi="ArialMT"/>
            <w:sz w:val="21"/>
            <w:szCs w:val="21"/>
          </w:rPr>
          <w:t>https://www.autoshowpress.com/continental-aapex/</w:t>
        </w:r>
      </w:hyperlink>
    </w:p>
    <w:p w14:paraId="01A1E905" w14:textId="77777777" w:rsidR="00BE1424" w:rsidRDefault="00BE1424">
      <w:pPr>
        <w:keepLines w:val="0"/>
        <w:spacing w:after="160" w:line="259" w:lineRule="auto"/>
      </w:pPr>
    </w:p>
    <w:p w14:paraId="6EB6DA48" w14:textId="6462B630" w:rsidR="00BD0DBC" w:rsidRPr="00461CE6" w:rsidRDefault="003B3E1C" w:rsidP="00BD0DBC">
      <w:pPr>
        <w:pStyle w:val="08-SubheadContact"/>
        <w:rPr>
          <w:bCs/>
        </w:rPr>
      </w:pPr>
      <w:r>
        <w:rPr>
          <w:bCs/>
          <w:noProof/>
        </w:rPr>
        <w:drawing>
          <wp:inline distT="0" distB="0" distL="0" distR="0" wp14:anchorId="10F9795D" wp14:editId="40FCBAB1">
            <wp:extent cx="2594113" cy="1728542"/>
            <wp:effectExtent l="0" t="0" r="0" b="0"/>
            <wp:docPr id="1931628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28003" name="Picture 193162800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033" cy="179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37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200"/>
        <w:gridCol w:w="5220"/>
        <w:gridCol w:w="647"/>
      </w:tblGrid>
      <w:tr w:rsidR="001F514A" w:rsidRPr="00461CE6" w14:paraId="34CCEE8A" w14:textId="77777777" w:rsidTr="007F70C3">
        <w:tc>
          <w:tcPr>
            <w:tcW w:w="4770" w:type="dxa"/>
            <w:gridSpan w:val="2"/>
          </w:tcPr>
          <w:p w14:paraId="77E0E8CD" w14:textId="53600ACE" w:rsidR="00BD0DBC" w:rsidRPr="00437289" w:rsidRDefault="00BD0DBC" w:rsidP="00BC79C0">
            <w:pPr>
              <w:pStyle w:val="NoSpacing"/>
              <w:rPr>
                <w:color w:val="FF0000"/>
              </w:rPr>
            </w:pPr>
          </w:p>
          <w:p w14:paraId="0A4FE900" w14:textId="27C66758" w:rsidR="00BD0DBC" w:rsidRDefault="003B3E1C" w:rsidP="00BC79C0">
            <w:pPr>
              <w:pStyle w:val="NoSpacing"/>
              <w:ind w:right="1192"/>
              <w:rPr>
                <w:lang w:val="en-US"/>
              </w:rPr>
            </w:pPr>
            <w:r w:rsidRPr="003B3E1C">
              <w:rPr>
                <w:lang w:val="en-US"/>
              </w:rPr>
              <w:t>NightViu on ATV.jpeg</w:t>
            </w:r>
          </w:p>
          <w:p w14:paraId="36AA6776" w14:textId="77777777" w:rsidR="00BD0DBC" w:rsidRPr="00461CE6" w:rsidRDefault="00BD0DBC" w:rsidP="00BC79C0">
            <w:pPr>
              <w:pStyle w:val="NoSpacing"/>
              <w:ind w:right="1192"/>
              <w:rPr>
                <w:lang w:val="en-US"/>
              </w:rPr>
            </w:pPr>
          </w:p>
        </w:tc>
        <w:tc>
          <w:tcPr>
            <w:tcW w:w="5867" w:type="dxa"/>
            <w:gridSpan w:val="2"/>
          </w:tcPr>
          <w:p w14:paraId="424FF821" w14:textId="5202392A" w:rsidR="00BD0DBC" w:rsidRPr="0043333D" w:rsidRDefault="00BD0DBC" w:rsidP="00CF0831">
            <w:pPr>
              <w:ind w:left="-106" w:right="536"/>
              <w:rPr>
                <w:bCs/>
                <w:lang w:val="en-US"/>
              </w:rPr>
            </w:pPr>
            <w:r>
              <w:rPr>
                <w:lang w:val="en"/>
              </w:rPr>
              <w:t>Continental NightViu</w:t>
            </w:r>
            <w:r w:rsidRPr="007D32E3">
              <w:rPr>
                <w:vertAlign w:val="superscript"/>
                <w:lang w:val="en-US"/>
              </w:rPr>
              <w:t>®</w:t>
            </w:r>
            <w:r>
              <w:rPr>
                <w:lang w:val="en"/>
              </w:rPr>
              <w:t xml:space="preserve"> </w:t>
            </w:r>
            <w:r w:rsidR="003B3E1C">
              <w:rPr>
                <w:lang w:val="en"/>
              </w:rPr>
              <w:t>Lights are now available for off-road consumer applications</w:t>
            </w:r>
            <w:r>
              <w:rPr>
                <w:bCs/>
                <w:lang w:val="en-US"/>
              </w:rPr>
              <w:t>.</w:t>
            </w:r>
          </w:p>
          <w:p w14:paraId="10EED0CC" w14:textId="77777777" w:rsidR="00BD0DBC" w:rsidRPr="00461CE6" w:rsidRDefault="00BD0DBC" w:rsidP="007F70C3">
            <w:pPr>
              <w:pStyle w:val="03-Text"/>
              <w:ind w:right="536"/>
              <w:rPr>
                <w:color w:val="FF0000"/>
                <w:lang w:val="en-US"/>
              </w:rPr>
            </w:pPr>
          </w:p>
        </w:tc>
      </w:tr>
      <w:tr w:rsidR="007F70C3" w:rsidRPr="00461CE6" w14:paraId="7C3F0E67" w14:textId="77777777" w:rsidTr="00CF0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12804B0" w14:textId="56B03F91" w:rsidR="003B3E1C" w:rsidRDefault="00FF1160" w:rsidP="006D1E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83908B" wp14:editId="31F9D4F6">
                  <wp:extent cx="2764790" cy="1517650"/>
                  <wp:effectExtent l="0" t="0" r="3810" b="6350"/>
                  <wp:docPr id="1800365236" name="Picture 1" descr="Several different lights on a yellow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65236" name="Picture 1" descr="Several different lights on a yellow backgrou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E4B82" w14:textId="77777777" w:rsidR="00CF0831" w:rsidRDefault="00CF0831" w:rsidP="00CF0831">
            <w:pPr>
              <w:spacing w:after="0" w:line="240" w:lineRule="auto"/>
            </w:pPr>
          </w:p>
          <w:p w14:paraId="13109271" w14:textId="53F7B16B" w:rsidR="00BD0DBC" w:rsidRPr="00461CE6" w:rsidRDefault="001F514A" w:rsidP="00BC79C0">
            <w:pPr>
              <w:spacing w:line="240" w:lineRule="auto"/>
            </w:pPr>
            <w:r>
              <w:t xml:space="preserve">NightViu Lights </w:t>
            </w:r>
            <w:proofErr w:type="spellStart"/>
            <w:r>
              <w:t>for</w:t>
            </w:r>
            <w:proofErr w:type="spellEnd"/>
            <w:r>
              <w:t xml:space="preserve"> Off-Road</w:t>
            </w:r>
            <w:r w:rsidR="00BD0DBC" w:rsidRPr="004201A6">
              <w:t>.jpg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EA93A" w14:textId="4F571166" w:rsidR="00BD0DBC" w:rsidRPr="00461CE6" w:rsidRDefault="00BD0DBC" w:rsidP="00CF0831">
            <w:pPr>
              <w:ind w:left="90" w:right="-1280"/>
              <w:rPr>
                <w:lang w:val="en-US"/>
              </w:rPr>
            </w:pPr>
            <w:r w:rsidRPr="005655FA">
              <w:rPr>
                <w:lang w:val="en"/>
              </w:rPr>
              <w:t xml:space="preserve">Continental </w:t>
            </w:r>
            <w:r w:rsidRPr="00EE6C55">
              <w:rPr>
                <w:lang w:val="en-US"/>
              </w:rPr>
              <w:t>Nigh</w:t>
            </w:r>
            <w:r>
              <w:rPr>
                <w:lang w:val="en-US"/>
              </w:rPr>
              <w:t>t</w:t>
            </w:r>
            <w:r w:rsidRPr="00EE6C55">
              <w:rPr>
                <w:lang w:val="en-US"/>
              </w:rPr>
              <w:t>Viu</w:t>
            </w:r>
            <w:r w:rsidRPr="007D32E3">
              <w:rPr>
                <w:vertAlign w:val="superscript"/>
                <w:lang w:val="en-US"/>
              </w:rPr>
              <w:t>®</w:t>
            </w:r>
            <w:r w:rsidRPr="00EE6C55">
              <w:rPr>
                <w:lang w:val="en-US"/>
              </w:rPr>
              <w:t xml:space="preserve"> </w:t>
            </w:r>
            <w:r>
              <w:rPr>
                <w:lang w:val="en-US"/>
              </w:rPr>
              <w:t>Lights</w:t>
            </w:r>
            <w:r w:rsidRPr="00EE6C5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combine</w:t>
            </w:r>
            <w:r w:rsidRPr="00EE6C5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advanced </w:t>
            </w:r>
            <w:r w:rsidR="00C5475A">
              <w:rPr>
                <w:lang w:val="en-US"/>
              </w:rPr>
              <w:br/>
            </w:r>
            <w:r w:rsidRPr="00EE6C55">
              <w:rPr>
                <w:lang w:val="en-US"/>
              </w:rPr>
              <w:t xml:space="preserve">LED technology with </w:t>
            </w:r>
            <w:r>
              <w:rPr>
                <w:lang w:val="en-US"/>
              </w:rPr>
              <w:t xml:space="preserve">rugged </w:t>
            </w:r>
            <w:proofErr w:type="gramStart"/>
            <w:r>
              <w:rPr>
                <w:lang w:val="en-US"/>
              </w:rPr>
              <w:t>die-cast</w:t>
            </w:r>
            <w:proofErr w:type="gramEnd"/>
            <w:r>
              <w:rPr>
                <w:lang w:val="en-US"/>
              </w:rPr>
              <w:t xml:space="preserve"> </w:t>
            </w:r>
            <w:r w:rsidR="00C5475A">
              <w:rPr>
                <w:lang w:val="en-US"/>
              </w:rPr>
              <w:br/>
            </w:r>
            <w:r>
              <w:rPr>
                <w:lang w:val="en-US"/>
              </w:rPr>
              <w:t>aluminum housings.</w:t>
            </w:r>
          </w:p>
        </w:tc>
      </w:tr>
    </w:tbl>
    <w:p w14:paraId="6FFA7BA7" w14:textId="1892D4BA" w:rsidR="00786DA5" w:rsidRDefault="00786DA5" w:rsidP="00461CE6">
      <w:pPr>
        <w:rPr>
          <w:lang w:val="en-US" w:eastAsia="de-DE"/>
        </w:rPr>
      </w:pPr>
    </w:p>
    <w:p w14:paraId="7C83047A" w14:textId="77777777" w:rsidR="00FF1359" w:rsidRDefault="00FF1359" w:rsidP="00461CE6">
      <w:pPr>
        <w:rPr>
          <w:lang w:val="en-US" w:eastAsia="de-DE"/>
        </w:rPr>
      </w:pPr>
    </w:p>
    <w:p w14:paraId="2965DA4E" w14:textId="77777777" w:rsidR="00786DA5" w:rsidRPr="00786DA5" w:rsidRDefault="00786DA5" w:rsidP="00786DA5">
      <w:pPr>
        <w:pStyle w:val="BodyA"/>
        <w:suppressAutoHyphens/>
        <w:rPr>
          <w:rFonts w:ascii="Arial" w:hAnsi="Arial" w:cs="Arial"/>
          <w:sz w:val="22"/>
          <w:szCs w:val="22"/>
        </w:rPr>
      </w:pPr>
      <w:r>
        <w:rPr>
          <w:rStyle w:val="None"/>
          <w:rFonts w:ascii="Arial" w:hAnsi="Arial" w:cs="Arial"/>
          <w:sz w:val="22"/>
          <w:szCs w:val="22"/>
        </w:rPr>
        <w:t>299</w:t>
      </w:r>
      <w:r w:rsidRPr="00DA431C">
        <w:rPr>
          <w:rStyle w:val="None"/>
          <w:rFonts w:ascii="Arial" w:hAnsi="Arial" w:cs="Arial"/>
          <w:sz w:val="22"/>
          <w:szCs w:val="22"/>
        </w:rPr>
        <w:t>-23/CO8</w:t>
      </w:r>
      <w:r>
        <w:rPr>
          <w:rStyle w:val="None"/>
          <w:rFonts w:ascii="Arial" w:hAnsi="Arial" w:cs="Arial"/>
          <w:sz w:val="22"/>
          <w:szCs w:val="22"/>
        </w:rPr>
        <w:t>586</w:t>
      </w:r>
    </w:p>
    <w:p w14:paraId="39EBE2BA" w14:textId="77777777" w:rsidR="00786DA5" w:rsidRPr="00461CE6" w:rsidRDefault="00786DA5" w:rsidP="00461CE6">
      <w:pPr>
        <w:rPr>
          <w:lang w:val="en-US" w:eastAsia="de-DE"/>
        </w:rPr>
      </w:pPr>
    </w:p>
    <w:sectPr w:rsidR="00786DA5" w:rsidRPr="00461CE6" w:rsidSect="00FA7E2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10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8"/>
    </wne:keymap>
    <wne:keymap wne:kcmPrimary="0269">
      <wne:acd wne:acdName="acd9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cdName="acd7" wne:fciIndexBasedOn="0065"/>
    <wne:acd wne:argValue="AgAwADgALQBTAHUAYgBoAGUAYQBkACAAQwBvAG4AdABhAGMAdAA=" wne:acdName="acd8" wne:fciIndexBasedOn="0065"/>
    <wne:acd wne:argValue="AgAwADkALQBGAG8AbwB0AGUAcgA=" wne:acdName="acd9" wne:fciIndexBasedOn="0065"/>
    <wne:acd wne:argValue="AgAxADAALQBGAHIAYQBtAGUAIABDAG8AbgB0AGUAbgB0AHM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908E" w14:textId="77777777" w:rsidR="007D19F9" w:rsidRDefault="007D19F9">
      <w:pPr>
        <w:spacing w:after="0" w:line="240" w:lineRule="auto"/>
      </w:pPr>
      <w:r>
        <w:separator/>
      </w:r>
    </w:p>
  </w:endnote>
  <w:endnote w:type="continuationSeparator" w:id="0">
    <w:p w14:paraId="268A8304" w14:textId="77777777" w:rsidR="007D19F9" w:rsidRDefault="007D19F9">
      <w:pPr>
        <w:spacing w:after="0" w:line="240" w:lineRule="auto"/>
      </w:pPr>
      <w:r>
        <w:continuationSeparator/>
      </w:r>
    </w:p>
  </w:endnote>
  <w:endnote w:type="continuationNotice" w:id="1">
    <w:p w14:paraId="2C1DE39D" w14:textId="77777777" w:rsidR="007D19F9" w:rsidRDefault="007D1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3FBF" w14:textId="77777777" w:rsidR="002F2903" w:rsidRPr="002B6943" w:rsidRDefault="002F2903" w:rsidP="002F2903">
    <w:pPr>
      <w:pStyle w:val="09-Footer"/>
      <w:shd w:val="solid" w:color="FFFFFF" w:fill="auto"/>
      <w:rPr>
        <w:noProof/>
        <w:lang w:val="en-US"/>
      </w:rPr>
    </w:pPr>
    <w:r w:rsidRPr="002B6943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94" behindDoc="0" locked="0" layoutInCell="1" allowOverlap="1" wp14:anchorId="5F157CA7" wp14:editId="565BF13A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280035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C9C34" w14:textId="77777777" w:rsidR="002F2903" w:rsidRPr="0006310A" w:rsidRDefault="002F2903" w:rsidP="002F2903">
                          <w:pPr>
                            <w:pStyle w:val="Footer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310A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3548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310A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3548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1C914964" w14:textId="77777777" w:rsidR="002F2903" w:rsidRPr="0006310A" w:rsidRDefault="002F2903" w:rsidP="002F2903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57CA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9.25pt;margin-top:1.15pt;width:31.95pt;height:22.05pt;z-index:25166029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" filled="f" stroked="f">
              <v:textbox style="mso-fit-shape-to-text:t" inset="0,0,0,0">
                <w:txbxContent>
                  <w:p w14:paraId="38CC9C34" w14:textId="77777777" w:rsidR="002F2903" w:rsidRPr="0006310A" w:rsidRDefault="002F2903" w:rsidP="002F2903">
                    <w:pPr>
                      <w:pStyle w:val="Footer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4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Pr="0006310A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943548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Pr="0006310A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943548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  <w:p w14:paraId="1C914964" w14:textId="77777777" w:rsidR="002F2903" w:rsidRPr="0006310A" w:rsidRDefault="002F2903" w:rsidP="002F2903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2B6943">
      <w:rPr>
        <w:lang w:val="en-US"/>
      </w:rPr>
      <w:t>Press contact:</w:t>
    </w:r>
  </w:p>
  <w:p w14:paraId="4FDEA2E2" w14:textId="00D45067" w:rsidR="009C40BB" w:rsidRPr="002B6943" w:rsidRDefault="00295F25" w:rsidP="002F2903">
    <w:pPr>
      <w:pStyle w:val="09-Footer"/>
      <w:shd w:val="solid" w:color="FFFFFF" w:fill="auto"/>
      <w:rPr>
        <w:noProof/>
        <w:lang w:val="en-US"/>
      </w:rPr>
    </w:pPr>
    <w:r w:rsidRPr="00295F25">
      <w:t xml:space="preserve">Anouré </w:t>
    </w:r>
    <w:r w:rsidR="002F2903" w:rsidRPr="002B6943">
      <w:rPr>
        <w:lang w:val="en-US"/>
      </w:rPr>
      <w:t xml:space="preserve">Fenstermaker, </w:t>
    </w:r>
    <w:r w:rsidR="002F2903" w:rsidRPr="002B6943">
      <w:rPr>
        <w:iCs/>
        <w:lang w:val="en-US"/>
      </w:rPr>
      <w:t>Marketing Communications Manager, North America</w:t>
    </w:r>
    <w:r w:rsidR="002F2903" w:rsidRPr="002B6943">
      <w:rPr>
        <w:lang w:val="en-US"/>
      </w:rPr>
      <w:t xml:space="preserve">, Phone: </w:t>
    </w:r>
    <w:r w:rsidR="002F2903" w:rsidRPr="002B6943">
      <w:rPr>
        <w:rFonts w:eastAsiaTheme="minorEastAsia"/>
        <w:lang w:val="en-US"/>
      </w:rPr>
      <w:t>+1 610-390-400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984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bCs w:val="0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280035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30A98" w14:textId="101F324B" w:rsidR="00E40548" w:rsidRPr="00213B9A" w:rsidRDefault="00E40548" w:rsidP="00E40548">
                          <w:pPr>
                            <w:pStyle w:val="Footer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IF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&lt;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3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"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IF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&lt;&gt;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NUMPAGES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3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"..."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...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/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IF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&lt;&gt;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NUMPAGES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3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=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>+1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3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3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" ""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t>.../3</w: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</w:p>
                        <w:p w14:paraId="5DEA47DA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9.25pt;margin-top:1.15pt;width:31.95pt;height:22.05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" filled="f" stroked="f">
              <v:textbox style="mso-fit-shape-to-text:t" inset="0,0,0,0">
                <w:txbxContent>
                  <w:p w14:paraId="43F30A98" w14:textId="101F324B" w:rsidR="00E40548" w:rsidRPr="00213B9A" w:rsidRDefault="00E40548" w:rsidP="00E40548">
                    <w:pPr>
                      <w:pStyle w:val="Footer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IF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PAGE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&lt;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NUMPAGES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instrText>3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"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IF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PAGE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&lt;&gt;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NUMPAGES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instrText>3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"..."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instrText>...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/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IF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PAGE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&lt;&gt;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NUMPAGES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instrText>3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=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PAGE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>+1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3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instrText>3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" ""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t>.../3</w: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</w:p>
                  <w:p w14:paraId="5DEA47DA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6373D">
      <w:rPr>
        <w:bCs w:val="0"/>
        <w:noProof/>
      </w:rPr>
      <w:t>Ihr Kontakt:</w:t>
    </w:r>
  </w:p>
  <w:p w14:paraId="7FD35FD7" w14:textId="77777777" w:rsidR="00E40548" w:rsidRDefault="00E40548" w:rsidP="00E40548">
    <w:pPr>
      <w:pStyle w:val="09-Footer"/>
      <w:shd w:val="solid" w:color="FFFFFF" w:fill="auto"/>
      <w:rPr>
        <w:noProof/>
      </w:rPr>
    </w:pPr>
    <w:r w:rsidRPr="0046373D">
      <w:rPr>
        <w:bCs w:val="0"/>
        <w:noProof/>
      </w:rPr>
      <w:t>Vorname Nachname, Telefon: international</w:t>
    </w:r>
    <w:r>
      <w:rPr>
        <w:bCs w:val="0"/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2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0CC51FE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16E2" w14:textId="77777777" w:rsidR="007D19F9" w:rsidRDefault="007D19F9">
      <w:pPr>
        <w:spacing w:after="0" w:line="240" w:lineRule="auto"/>
      </w:pPr>
      <w:r>
        <w:separator/>
      </w:r>
    </w:p>
  </w:footnote>
  <w:footnote w:type="continuationSeparator" w:id="0">
    <w:p w14:paraId="10EBDBAE" w14:textId="77777777" w:rsidR="007D19F9" w:rsidRDefault="007D19F9">
      <w:pPr>
        <w:spacing w:after="0" w:line="240" w:lineRule="auto"/>
      </w:pPr>
      <w:r>
        <w:continuationSeparator/>
      </w:r>
    </w:p>
  </w:footnote>
  <w:footnote w:type="continuationNotice" w:id="1">
    <w:p w14:paraId="08F7CD2E" w14:textId="77777777" w:rsidR="007D19F9" w:rsidRDefault="007D1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8CEB" w14:textId="1A67A87B" w:rsidR="00E40548" w:rsidRPr="00216088" w:rsidRDefault="00A17123" w:rsidP="00E40548">
    <w:pPr>
      <w:pStyle w:val="Header"/>
    </w:pPr>
    <w:r>
      <w:rPr>
        <w:noProof/>
        <w:lang w:val="en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8CDA6" wp14:editId="15B732DB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30306"/>
              <wp:effectExtent l="0" t="0" r="0" b="8255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303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6AD9F8" w14:textId="77777777" w:rsidR="004C6C5D" w:rsidRDefault="004C6C5D" w:rsidP="004C6C5D">
                          <w:pPr>
                            <w:pStyle w:val="12-Title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F38E479" w14:textId="77777777" w:rsidR="004C6C5D" w:rsidRPr="00213B9A" w:rsidRDefault="000E5FCA" w:rsidP="004C6C5D">
                          <w:pPr>
                            <w:pStyle w:val="12-Title"/>
                          </w:pPr>
                          <w:r>
                            <w:rPr>
                              <w:lang w:val="en"/>
                            </w:rPr>
                            <w:t>Press release</w:t>
                          </w:r>
                        </w:p>
                        <w:p w14:paraId="34A1C695" w14:textId="77777777" w:rsidR="004C6C5D" w:rsidRDefault="004C6C5D" w:rsidP="004C6C5D">
                          <w:pPr>
                            <w:pStyle w:val="12-Title"/>
                          </w:pPr>
                          <w:r>
                            <w:rPr>
                              <w:lang w:val="en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3.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" filled="f" stroked="f" strokeweight=".5pt">
              <v:textbox inset="0,0,0,0">
                <w:txbxContent>
                  <w:p w14:paraId="456AD9F8" w14:textId="77777777" w:rsidR="004C6C5D" w:rsidRDefault="004C6C5D" w:rsidP="004C6C5D">
                    <w:pPr>
                      <w:pStyle w:val="12-Title"/>
                      <w:rPr>
                        <w:sz w:val="22"/>
                        <w:szCs w:val="22"/>
                      </w:rPr>
                    </w:pPr>
                  </w:p>
                  <w:p w14:paraId="2F38E479" w14:textId="77777777" w:rsidR="004C6C5D" w:rsidRPr="00213B9A" w:rsidRDefault="000E5FCA" w:rsidP="004C6C5D">
                    <w:pPr>
                      <w:pStyle w:val="12-Title"/>
                    </w:pPr>
                    <w:r>
                      <w:rPr>
                        <w:lang w:val="en"/>
                      </w:rPr>
                      <w:t>Press release</w:t>
                    </w:r>
                  </w:p>
                  <w:p w14:paraId="34A1C695" w14:textId="77777777" w:rsidR="004C6C5D" w:rsidRDefault="004C6C5D" w:rsidP="004C6C5D">
                    <w:pPr>
                      <w:pStyle w:val="12-Title"/>
                    </w:pPr>
                    <w:r>
                      <w:rPr>
                        <w:lang w:val="en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582EA7F" wp14:editId="1A6B0000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C06B0" w14:textId="5CE5D4D8" w:rsidR="00E40548" w:rsidRDefault="00E40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9400" w14:textId="77777777" w:rsidR="00E40548" w:rsidRPr="00216088" w:rsidRDefault="00E40548" w:rsidP="00E40548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40F36" w14:textId="52901F31" w:rsidR="00E40548" w:rsidRPr="00213B9A" w:rsidRDefault="00E40548" w:rsidP="00E40548">
                          <w:pPr>
                            <w:pStyle w:val="Footer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IF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= 1 "" "-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instrText>2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instrText xml:space="preserve"> -" </w:instrTex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separate"/>
                          </w:r>
                          <w:r w:rsidR="00C5475A">
                            <w:rPr>
                              <w:rFonts w:cs="Arial"/>
                              <w:noProof/>
                              <w:sz w:val="18"/>
                              <w:lang w:val="en"/>
                            </w:rPr>
                            <w:t>- 2 -</w:t>
                          </w:r>
                          <w:r>
                            <w:rPr>
                              <w:rFonts w:cs="Arial"/>
                              <w:sz w:val="18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9.8pt;width:477.95pt;height:21.1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" filled="f" stroked="f">
              <v:textbox>
                <w:txbxContent>
                  <w:p w14:paraId="45940F36" w14:textId="52901F31" w:rsidR="00E40548" w:rsidRPr="00213B9A" w:rsidRDefault="00E40548" w:rsidP="00E40548">
                    <w:pPr>
                      <w:pStyle w:val="Footer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IF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PAGE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= 1 "" "-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PAGE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"/>
                      </w:rPr>
                      <w:instrText>2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lang w:val="en"/>
                      </w:rPr>
                      <w:instrText xml:space="preserve"> -" </w:instrTex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separate"/>
                    </w:r>
                    <w:r w:rsidR="00C5475A">
                      <w:rPr>
                        <w:rFonts w:cs="Arial"/>
                        <w:noProof/>
                        <w:sz w:val="18"/>
                        <w:lang w:val="en"/>
                      </w:rPr>
                      <w:t>- 2 -</w:t>
                    </w:r>
                    <w:r>
                      <w:rPr>
                        <w:rFonts w:cs="Arial"/>
                        <w:sz w:val="18"/>
                        <w:lang w:val="e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4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85505" w14:textId="77777777" w:rsidR="00E40548" w:rsidRDefault="00E4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70FC"/>
    <w:multiLevelType w:val="hybridMultilevel"/>
    <w:tmpl w:val="9634C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1639908">
    <w:abstractNumId w:val="2"/>
  </w:num>
  <w:num w:numId="2" w16cid:durableId="1288273900">
    <w:abstractNumId w:val="2"/>
  </w:num>
  <w:num w:numId="3" w16cid:durableId="1486169251">
    <w:abstractNumId w:val="2"/>
  </w:num>
  <w:num w:numId="4" w16cid:durableId="1830516923">
    <w:abstractNumId w:val="2"/>
  </w:num>
  <w:num w:numId="5" w16cid:durableId="903297978">
    <w:abstractNumId w:val="2"/>
  </w:num>
  <w:num w:numId="6" w16cid:durableId="1290548221">
    <w:abstractNumId w:val="3"/>
  </w:num>
  <w:num w:numId="7" w16cid:durableId="793989677">
    <w:abstractNumId w:val="0"/>
  </w:num>
  <w:num w:numId="8" w16cid:durableId="85854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0452C"/>
    <w:rsid w:val="00010A2B"/>
    <w:rsid w:val="000167A1"/>
    <w:rsid w:val="000175D9"/>
    <w:rsid w:val="000219AF"/>
    <w:rsid w:val="000247A6"/>
    <w:rsid w:val="00040AC7"/>
    <w:rsid w:val="00042729"/>
    <w:rsid w:val="000511E4"/>
    <w:rsid w:val="00055616"/>
    <w:rsid w:val="0006310A"/>
    <w:rsid w:val="00065161"/>
    <w:rsid w:val="00071A29"/>
    <w:rsid w:val="0007542F"/>
    <w:rsid w:val="0008035E"/>
    <w:rsid w:val="00084DE6"/>
    <w:rsid w:val="00095547"/>
    <w:rsid w:val="000C0C39"/>
    <w:rsid w:val="000E5FCA"/>
    <w:rsid w:val="00104886"/>
    <w:rsid w:val="00112D97"/>
    <w:rsid w:val="001273AE"/>
    <w:rsid w:val="00130DED"/>
    <w:rsid w:val="00170C7E"/>
    <w:rsid w:val="00172C3F"/>
    <w:rsid w:val="00186BAA"/>
    <w:rsid w:val="0019701F"/>
    <w:rsid w:val="00197CEE"/>
    <w:rsid w:val="001B1E07"/>
    <w:rsid w:val="001B231C"/>
    <w:rsid w:val="001B2895"/>
    <w:rsid w:val="001B5139"/>
    <w:rsid w:val="001B61B1"/>
    <w:rsid w:val="001B6F58"/>
    <w:rsid w:val="001B7EFF"/>
    <w:rsid w:val="001C511D"/>
    <w:rsid w:val="001D7C3B"/>
    <w:rsid w:val="001F514A"/>
    <w:rsid w:val="002045B5"/>
    <w:rsid w:val="00207863"/>
    <w:rsid w:val="00213B9A"/>
    <w:rsid w:val="00216416"/>
    <w:rsid w:val="002168E4"/>
    <w:rsid w:val="002268A2"/>
    <w:rsid w:val="00231AC7"/>
    <w:rsid w:val="002327D4"/>
    <w:rsid w:val="00236446"/>
    <w:rsid w:val="002418E5"/>
    <w:rsid w:val="00242736"/>
    <w:rsid w:val="00243E1B"/>
    <w:rsid w:val="00245363"/>
    <w:rsid w:val="00247343"/>
    <w:rsid w:val="00252296"/>
    <w:rsid w:val="0025357A"/>
    <w:rsid w:val="00254B3D"/>
    <w:rsid w:val="00256B14"/>
    <w:rsid w:val="00274C86"/>
    <w:rsid w:val="002811C5"/>
    <w:rsid w:val="00281D9E"/>
    <w:rsid w:val="002831C6"/>
    <w:rsid w:val="002902E1"/>
    <w:rsid w:val="00290D7D"/>
    <w:rsid w:val="002950A0"/>
    <w:rsid w:val="00295D87"/>
    <w:rsid w:val="00295F25"/>
    <w:rsid w:val="0029667F"/>
    <w:rsid w:val="00296D32"/>
    <w:rsid w:val="002A5D11"/>
    <w:rsid w:val="002B6707"/>
    <w:rsid w:val="002B6943"/>
    <w:rsid w:val="002B7F67"/>
    <w:rsid w:val="002C0612"/>
    <w:rsid w:val="002C675E"/>
    <w:rsid w:val="002C7D65"/>
    <w:rsid w:val="002D2D38"/>
    <w:rsid w:val="002E08BC"/>
    <w:rsid w:val="002E3B6D"/>
    <w:rsid w:val="002F1781"/>
    <w:rsid w:val="002F2903"/>
    <w:rsid w:val="002F34BB"/>
    <w:rsid w:val="00315CE5"/>
    <w:rsid w:val="0031750E"/>
    <w:rsid w:val="00317C10"/>
    <w:rsid w:val="003261EF"/>
    <w:rsid w:val="00351C49"/>
    <w:rsid w:val="003528D8"/>
    <w:rsid w:val="00391153"/>
    <w:rsid w:val="00391614"/>
    <w:rsid w:val="003A0C3A"/>
    <w:rsid w:val="003A5E4F"/>
    <w:rsid w:val="003A62CF"/>
    <w:rsid w:val="003B02BB"/>
    <w:rsid w:val="003B1F91"/>
    <w:rsid w:val="003B3E1C"/>
    <w:rsid w:val="003E656A"/>
    <w:rsid w:val="003F55AD"/>
    <w:rsid w:val="00405F46"/>
    <w:rsid w:val="004201A6"/>
    <w:rsid w:val="00420954"/>
    <w:rsid w:val="00424610"/>
    <w:rsid w:val="0043333D"/>
    <w:rsid w:val="00434828"/>
    <w:rsid w:val="00437904"/>
    <w:rsid w:val="00455B99"/>
    <w:rsid w:val="00460E39"/>
    <w:rsid w:val="00461CE6"/>
    <w:rsid w:val="0046373D"/>
    <w:rsid w:val="00472959"/>
    <w:rsid w:val="004733FB"/>
    <w:rsid w:val="0048430A"/>
    <w:rsid w:val="00491E38"/>
    <w:rsid w:val="0049432B"/>
    <w:rsid w:val="004B13FF"/>
    <w:rsid w:val="004B6D6E"/>
    <w:rsid w:val="004B6FDD"/>
    <w:rsid w:val="004C40DA"/>
    <w:rsid w:val="004C6C5D"/>
    <w:rsid w:val="004D4918"/>
    <w:rsid w:val="004E1017"/>
    <w:rsid w:val="004F5C88"/>
    <w:rsid w:val="00507459"/>
    <w:rsid w:val="00515CDD"/>
    <w:rsid w:val="005355F0"/>
    <w:rsid w:val="00542CF3"/>
    <w:rsid w:val="00561C28"/>
    <w:rsid w:val="005655FA"/>
    <w:rsid w:val="00574C7A"/>
    <w:rsid w:val="00575716"/>
    <w:rsid w:val="00587D8D"/>
    <w:rsid w:val="005A5D8F"/>
    <w:rsid w:val="005B2428"/>
    <w:rsid w:val="005B598D"/>
    <w:rsid w:val="005C0688"/>
    <w:rsid w:val="005C2180"/>
    <w:rsid w:val="005C578A"/>
    <w:rsid w:val="005D0C19"/>
    <w:rsid w:val="005E7F23"/>
    <w:rsid w:val="005F042A"/>
    <w:rsid w:val="005F10CC"/>
    <w:rsid w:val="005F61F9"/>
    <w:rsid w:val="00613CAE"/>
    <w:rsid w:val="00632565"/>
    <w:rsid w:val="00633747"/>
    <w:rsid w:val="00633A4D"/>
    <w:rsid w:val="006464D2"/>
    <w:rsid w:val="00654D09"/>
    <w:rsid w:val="00693387"/>
    <w:rsid w:val="006B4E39"/>
    <w:rsid w:val="006C44C9"/>
    <w:rsid w:val="006C6110"/>
    <w:rsid w:val="006D05EA"/>
    <w:rsid w:val="006D1E82"/>
    <w:rsid w:val="006E4CD7"/>
    <w:rsid w:val="006E753B"/>
    <w:rsid w:val="006F1A35"/>
    <w:rsid w:val="00722CA6"/>
    <w:rsid w:val="00736F32"/>
    <w:rsid w:val="00741021"/>
    <w:rsid w:val="00741181"/>
    <w:rsid w:val="007442D3"/>
    <w:rsid w:val="00744C8D"/>
    <w:rsid w:val="00745F58"/>
    <w:rsid w:val="00752F2D"/>
    <w:rsid w:val="007623FD"/>
    <w:rsid w:val="0076596E"/>
    <w:rsid w:val="007756FF"/>
    <w:rsid w:val="00776EF0"/>
    <w:rsid w:val="00786DA5"/>
    <w:rsid w:val="007938A7"/>
    <w:rsid w:val="00795F53"/>
    <w:rsid w:val="007B5E78"/>
    <w:rsid w:val="007C3044"/>
    <w:rsid w:val="007D1510"/>
    <w:rsid w:val="007D19F9"/>
    <w:rsid w:val="007D32E3"/>
    <w:rsid w:val="007E181F"/>
    <w:rsid w:val="007F70C3"/>
    <w:rsid w:val="00800A08"/>
    <w:rsid w:val="008056F9"/>
    <w:rsid w:val="00814C00"/>
    <w:rsid w:val="008328E3"/>
    <w:rsid w:val="00840836"/>
    <w:rsid w:val="00853ECE"/>
    <w:rsid w:val="0085796D"/>
    <w:rsid w:val="00870BA4"/>
    <w:rsid w:val="00874EF9"/>
    <w:rsid w:val="00877390"/>
    <w:rsid w:val="0088272C"/>
    <w:rsid w:val="00884491"/>
    <w:rsid w:val="008976E3"/>
    <w:rsid w:val="008B6D3E"/>
    <w:rsid w:val="008D6E01"/>
    <w:rsid w:val="008E19C2"/>
    <w:rsid w:val="008E39B2"/>
    <w:rsid w:val="008E5C7F"/>
    <w:rsid w:val="008E7283"/>
    <w:rsid w:val="008E75A8"/>
    <w:rsid w:val="00900D9B"/>
    <w:rsid w:val="00903D0C"/>
    <w:rsid w:val="009306B0"/>
    <w:rsid w:val="00940E3C"/>
    <w:rsid w:val="00943548"/>
    <w:rsid w:val="00945236"/>
    <w:rsid w:val="00954BFF"/>
    <w:rsid w:val="009640DA"/>
    <w:rsid w:val="0096426A"/>
    <w:rsid w:val="009671D3"/>
    <w:rsid w:val="0097234D"/>
    <w:rsid w:val="009867C3"/>
    <w:rsid w:val="00992BEE"/>
    <w:rsid w:val="009B5BA3"/>
    <w:rsid w:val="009C06E9"/>
    <w:rsid w:val="009C3DAD"/>
    <w:rsid w:val="009C40BB"/>
    <w:rsid w:val="009C7CEF"/>
    <w:rsid w:val="009C7FAA"/>
    <w:rsid w:val="009D27B0"/>
    <w:rsid w:val="009E6275"/>
    <w:rsid w:val="00A027FB"/>
    <w:rsid w:val="00A12EA4"/>
    <w:rsid w:val="00A17123"/>
    <w:rsid w:val="00A17618"/>
    <w:rsid w:val="00A2674D"/>
    <w:rsid w:val="00A311B4"/>
    <w:rsid w:val="00A34F4A"/>
    <w:rsid w:val="00A46B35"/>
    <w:rsid w:val="00A52F32"/>
    <w:rsid w:val="00A653EB"/>
    <w:rsid w:val="00A7473C"/>
    <w:rsid w:val="00A7513F"/>
    <w:rsid w:val="00A76384"/>
    <w:rsid w:val="00A93F82"/>
    <w:rsid w:val="00AA3700"/>
    <w:rsid w:val="00AB3BB1"/>
    <w:rsid w:val="00AB42BC"/>
    <w:rsid w:val="00AD6ADF"/>
    <w:rsid w:val="00AE547C"/>
    <w:rsid w:val="00AE6196"/>
    <w:rsid w:val="00AE6920"/>
    <w:rsid w:val="00B0361A"/>
    <w:rsid w:val="00B07BD0"/>
    <w:rsid w:val="00B4516E"/>
    <w:rsid w:val="00B50164"/>
    <w:rsid w:val="00B54BA4"/>
    <w:rsid w:val="00B55395"/>
    <w:rsid w:val="00B5680B"/>
    <w:rsid w:val="00B707F6"/>
    <w:rsid w:val="00B777BB"/>
    <w:rsid w:val="00BA784A"/>
    <w:rsid w:val="00BB5C24"/>
    <w:rsid w:val="00BD0DBC"/>
    <w:rsid w:val="00BD465C"/>
    <w:rsid w:val="00BE1424"/>
    <w:rsid w:val="00BE6680"/>
    <w:rsid w:val="00BE719C"/>
    <w:rsid w:val="00C01F47"/>
    <w:rsid w:val="00C103AC"/>
    <w:rsid w:val="00C11D04"/>
    <w:rsid w:val="00C14E77"/>
    <w:rsid w:val="00C25E56"/>
    <w:rsid w:val="00C411B3"/>
    <w:rsid w:val="00C5475A"/>
    <w:rsid w:val="00C63E60"/>
    <w:rsid w:val="00C8224D"/>
    <w:rsid w:val="00C82CAB"/>
    <w:rsid w:val="00C852DE"/>
    <w:rsid w:val="00CA6CC0"/>
    <w:rsid w:val="00CB0673"/>
    <w:rsid w:val="00CB1AB5"/>
    <w:rsid w:val="00CC0350"/>
    <w:rsid w:val="00CC2282"/>
    <w:rsid w:val="00CC2F13"/>
    <w:rsid w:val="00CC577D"/>
    <w:rsid w:val="00CF0831"/>
    <w:rsid w:val="00CF1C91"/>
    <w:rsid w:val="00CF2B91"/>
    <w:rsid w:val="00CF7C21"/>
    <w:rsid w:val="00D0785B"/>
    <w:rsid w:val="00D11036"/>
    <w:rsid w:val="00D25B7C"/>
    <w:rsid w:val="00D34317"/>
    <w:rsid w:val="00D502B1"/>
    <w:rsid w:val="00D62959"/>
    <w:rsid w:val="00D64547"/>
    <w:rsid w:val="00D6637C"/>
    <w:rsid w:val="00D67883"/>
    <w:rsid w:val="00D8136E"/>
    <w:rsid w:val="00DA1506"/>
    <w:rsid w:val="00DA1992"/>
    <w:rsid w:val="00DA431C"/>
    <w:rsid w:val="00DB2AAF"/>
    <w:rsid w:val="00DE7BFA"/>
    <w:rsid w:val="00DF7C4D"/>
    <w:rsid w:val="00E02140"/>
    <w:rsid w:val="00E205E0"/>
    <w:rsid w:val="00E23C44"/>
    <w:rsid w:val="00E27EC4"/>
    <w:rsid w:val="00E305CB"/>
    <w:rsid w:val="00E343C8"/>
    <w:rsid w:val="00E37F77"/>
    <w:rsid w:val="00E40548"/>
    <w:rsid w:val="00E53F44"/>
    <w:rsid w:val="00E727A1"/>
    <w:rsid w:val="00E87BCB"/>
    <w:rsid w:val="00E95307"/>
    <w:rsid w:val="00EE6A90"/>
    <w:rsid w:val="00EE6C55"/>
    <w:rsid w:val="00EF6298"/>
    <w:rsid w:val="00F0099C"/>
    <w:rsid w:val="00F35822"/>
    <w:rsid w:val="00F51306"/>
    <w:rsid w:val="00F53487"/>
    <w:rsid w:val="00F5563F"/>
    <w:rsid w:val="00F56467"/>
    <w:rsid w:val="00F62B6E"/>
    <w:rsid w:val="00F63122"/>
    <w:rsid w:val="00F63DBB"/>
    <w:rsid w:val="00F66596"/>
    <w:rsid w:val="00F814A5"/>
    <w:rsid w:val="00FA43D0"/>
    <w:rsid w:val="00FA7E26"/>
    <w:rsid w:val="00FB0913"/>
    <w:rsid w:val="00FC124F"/>
    <w:rsid w:val="00FD360A"/>
    <w:rsid w:val="00FF1160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84600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55FA"/>
    <w:pPr>
      <w:keepLines/>
      <w:spacing w:after="220" w:line="360" w:lineRule="auto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al"/>
    <w:qFormat/>
    <w:rsid w:val="005355F0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E4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Footer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al"/>
    <w:next w:val="Normal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ListParagraph">
    <w:name w:val="List Paragraph"/>
    <w:basedOn w:val="Normal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al"/>
    <w:next w:val="Normal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Header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NoSpacing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Heading1"/>
    <w:qFormat/>
    <w:rsid w:val="000E5FCA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010A2B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5355F0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TableGrid">
    <w:name w:val="Table Grid"/>
    <w:basedOn w:val="TableNormal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al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0E5FCA"/>
    <w:pPr>
      <w:spacing w:after="0"/>
    </w:pPr>
    <w:rPr>
      <w:sz w:val="22"/>
    </w:rPr>
  </w:style>
  <w:style w:type="paragraph" w:customStyle="1" w:styleId="06-ContactPress">
    <w:name w:val="06-Contact #Press"/>
    <w:rsid w:val="00840836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87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60A"/>
    <w:rPr>
      <w:color w:val="954F72" w:themeColor="followedHyperlink"/>
      <w:u w:val="single"/>
    </w:rPr>
  </w:style>
  <w:style w:type="paragraph" w:customStyle="1" w:styleId="Boilerplate">
    <w:name w:val="Boilerplate"/>
    <w:basedOn w:val="Normal"/>
    <w:qFormat/>
    <w:rsid w:val="00E727A1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character" w:customStyle="1" w:styleId="NichtaufgelsteErwhnung4">
    <w:name w:val="Nicht aufgelöste Erwähnung4"/>
    <w:basedOn w:val="DefaultParagraphFont"/>
    <w:uiPriority w:val="99"/>
    <w:unhideWhenUsed/>
    <w:rsid w:val="003B1F91"/>
    <w:rPr>
      <w:color w:val="605E5C"/>
      <w:shd w:val="clear" w:color="auto" w:fill="E1DFDD"/>
    </w:rPr>
  </w:style>
  <w:style w:type="character" w:customStyle="1" w:styleId="Erwhnung1">
    <w:name w:val="Erwähnung1"/>
    <w:basedOn w:val="DefaultParagraphFont"/>
    <w:uiPriority w:val="99"/>
    <w:unhideWhenUsed/>
    <w:rsid w:val="003B1F91"/>
    <w:rPr>
      <w:color w:val="2B579A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1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196"/>
    <w:rPr>
      <w:rFonts w:ascii="Times New Roman" w:hAnsi="Times New Roman" w:cs="Times New Roman"/>
      <w:sz w:val="24"/>
      <w:szCs w:val="24"/>
      <w:lang w:val="de-DE"/>
    </w:rPr>
  </w:style>
  <w:style w:type="paragraph" w:customStyle="1" w:styleId="BodyA">
    <w:name w:val="Body A"/>
    <w:rsid w:val="00BE1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BE1424"/>
  </w:style>
  <w:style w:type="paragraph" w:customStyle="1" w:styleId="BodyAA">
    <w:name w:val="Body A A"/>
    <w:rsid w:val="00574C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Hyperlink2">
    <w:name w:val="Hyperlink.2"/>
    <w:basedOn w:val="DefaultParagraphFont"/>
    <w:rsid w:val="00574C7A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styleId="UnresolvedMention">
    <w:name w:val="Unresolved Mention"/>
    <w:basedOn w:val="DefaultParagraphFont"/>
    <w:uiPriority w:val="99"/>
    <w:rsid w:val="00C82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utoshowpress.com/continental-aapex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noure.fenstermaker@continent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47ae84-cf36-48cd-992d-1294b1544fd6">
      <UserInfo>
        <DisplayName/>
        <AccountId xsi:nil="true"/>
        <AccountType/>
      </UserInfo>
    </SharedWithUsers>
    <lcf76f155ced4ddcb4097134ff3c332f xmlns="c38f47a9-6abf-423b-8397-353b8b546e4a">
      <Terms xmlns="http://schemas.microsoft.com/office/infopath/2007/PartnerControls"/>
    </lcf76f155ced4ddcb4097134ff3c332f>
    <TaxCatchAll xmlns="7a47ae84-cf36-48cd-992d-1294b1544f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C20CA0DF65D148BADD0A9C53992764" ma:contentTypeVersion="16" ma:contentTypeDescription="Ein neues Dokument erstellen." ma:contentTypeScope="" ma:versionID="cfd559669ed9ced33146efa33cf219ee">
  <xsd:schema xmlns:xsd="http://www.w3.org/2001/XMLSchema" xmlns:xs="http://www.w3.org/2001/XMLSchema" xmlns:p="http://schemas.microsoft.com/office/2006/metadata/properties" xmlns:ns2="c38f47a9-6abf-423b-8397-353b8b546e4a" xmlns:ns3="7a47ae84-cf36-48cd-992d-1294b1544fd6" targetNamespace="http://schemas.microsoft.com/office/2006/metadata/properties" ma:root="true" ma:fieldsID="e11e7322dc0ef575f769eb70b2aee15a" ns2:_="" ns3:_="">
    <xsd:import namespace="c38f47a9-6abf-423b-8397-353b8b546e4a"/>
    <xsd:import namespace="7a47ae84-cf36-48cd-992d-1294b154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f47a9-6abf-423b-8397-353b8b54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ae84-cf36-48cd-992d-1294b1544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014a2e-d684-4acb-ada1-1b424da7a97e}" ma:internalName="TaxCatchAll" ma:showField="CatchAllData" ma:web="7a47ae84-cf36-48cd-992d-1294b1544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0C451-50D9-8440-918F-025D9C3BF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a47ae84-cf36-48cd-992d-1294b1544fd6"/>
    <ds:schemaRef ds:uri="c38f47a9-6abf-423b-8397-353b8b546e4a"/>
  </ds:schemaRefs>
</ds:datastoreItem>
</file>

<file path=customXml/itemProps4.xml><?xml version="1.0" encoding="utf-8"?>
<ds:datastoreItem xmlns:ds="http://schemas.openxmlformats.org/officeDocument/2006/customXml" ds:itemID="{E9647A17-146A-4FD0-B28D-1A815A60A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f47a9-6abf-423b-8397-353b8b546e4a"/>
    <ds:schemaRef ds:uri="7a47ae84-cf36-48cd-992d-1294b154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Links>
    <vt:vector size="6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mailto:oliver.heil@continental-corporation.com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/>
  <dc:description/>
  <cp:lastModifiedBy>Joel Spencer</cp:lastModifiedBy>
  <cp:revision>13</cp:revision>
  <cp:lastPrinted>2023-10-17T18:13:00Z</cp:lastPrinted>
  <dcterms:created xsi:type="dcterms:W3CDTF">2023-10-16T20:35:00Z</dcterms:created>
  <dcterms:modified xsi:type="dcterms:W3CDTF">2023-10-26T18:45:00Z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0x01010026C20CA0DF65D148BADD0A9C53992764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4493200</vt:r8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